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5750D" w:rsidP="00252666" w:rsidRDefault="00252666" w14:paraId="b2a06e9" w14:textId="b2a06e9">
      <w:pPr>
        <w15:collapsed w:val="false"/>
        <w:rPr>
          <w:rFonts w:ascii="Arial" w:hAnsi="Arial" w:cs="Arial"/>
        </w:rPr>
      </w:pPr>
      <w:bookmarkStart w:name="_GoBack" w:id="0"/>
      <w:bookmarkEnd w:id="0"/>
      <w:r w:rsidRPr="00265EFD">
        <w:rPr>
          <w:rFonts w:ascii="Arial" w:hAnsi="Arial" w:cs="Arial"/>
        </w:rPr>
        <w:t xml:space="preserve">      </w:t>
      </w:r>
    </w:p>
    <w:p w:rsidR="0005750D" w:rsidP="00252666" w:rsidRDefault="0005750D">
      <w:pPr>
        <w:rPr>
          <w:rFonts w:ascii="Arial" w:hAnsi="Arial" w:cs="Arial"/>
        </w:rPr>
      </w:pPr>
    </w:p>
    <w:p w:rsidR="0005750D" w:rsidP="00252666" w:rsidRDefault="0005750D">
      <w:pPr>
        <w:rPr>
          <w:rFonts w:ascii="Arial" w:hAnsi="Arial" w:cs="Arial"/>
        </w:rPr>
      </w:pPr>
    </w:p>
    <w:p w:rsidRPr="00265EFD" w:rsidR="00252666" w:rsidP="00252666" w:rsidRDefault="00252666">
      <w:pPr>
        <w:rPr>
          <w:rFonts w:ascii="Arial" w:hAnsi="Arial" w:cs="Arial"/>
        </w:rPr>
      </w:pPr>
      <w:r w:rsidRPr="00265EFD">
        <w:rPr>
          <w:rFonts w:ascii="Arial" w:hAnsi="Arial" w:cs="Arial"/>
        </w:rPr>
        <w:t xml:space="preserve">  REPUBLIKA HRVATSKA</w:t>
      </w:r>
    </w:p>
    <w:p w:rsidRPr="00265EFD" w:rsidR="00F95AE7" w:rsidP="00252666" w:rsidRDefault="00252666">
      <w:pPr>
        <w:rPr>
          <w:rFonts w:ascii="Arial" w:hAnsi="Arial" w:cs="Arial"/>
        </w:rPr>
      </w:pPr>
      <w:r w:rsidRPr="00265EFD">
        <w:rPr>
          <w:rFonts w:ascii="Arial" w:hAnsi="Arial" w:cs="Arial"/>
        </w:rPr>
        <w:t>TRGOVAČKI SUD U VARAŽDINU</w:t>
      </w:r>
      <w:r w:rsidRPr="00265EFD" w:rsidR="008B765D">
        <w:rPr>
          <w:rFonts w:ascii="Arial" w:hAnsi="Arial" w:cs="Arial"/>
        </w:rPr>
        <w:tab/>
      </w:r>
      <w:r w:rsidRPr="00265EFD" w:rsidR="008B765D">
        <w:rPr>
          <w:rFonts w:ascii="Arial" w:hAnsi="Arial" w:cs="Arial"/>
        </w:rPr>
        <w:tab/>
      </w:r>
      <w:r w:rsidRPr="00265EFD" w:rsidR="00C72BCE">
        <w:rPr>
          <w:rFonts w:ascii="Arial" w:hAnsi="Arial" w:cs="Arial"/>
        </w:rPr>
        <w:t xml:space="preserve"> </w:t>
      </w:r>
    </w:p>
    <w:p w:rsidRPr="00265EFD" w:rsidR="00F95AE7" w:rsidP="00252666" w:rsidRDefault="00F95AE7">
      <w:pPr>
        <w:rPr>
          <w:rFonts w:ascii="Arial" w:hAnsi="Arial" w:cs="Arial"/>
        </w:rPr>
      </w:pPr>
    </w:p>
    <w:p w:rsidR="00CB47D3" w:rsidP="00252666" w:rsidRDefault="00CB47D3">
      <w:pPr>
        <w:jc w:val="center"/>
        <w:rPr>
          <w:rFonts w:ascii="Arial" w:hAnsi="Arial" w:cs="Arial"/>
        </w:rPr>
      </w:pPr>
    </w:p>
    <w:p w:rsidRPr="00265EFD" w:rsidR="00374E97" w:rsidP="00252666" w:rsidRDefault="00252666">
      <w:pPr>
        <w:jc w:val="center"/>
        <w:rPr>
          <w:rFonts w:ascii="Arial" w:hAnsi="Arial" w:cs="Arial"/>
        </w:rPr>
      </w:pPr>
      <w:r w:rsidRPr="00265EFD">
        <w:rPr>
          <w:rFonts w:ascii="Arial" w:hAnsi="Arial" w:cs="Arial"/>
        </w:rPr>
        <w:t>Z A P I S N I K</w:t>
      </w:r>
    </w:p>
    <w:p w:rsidRPr="00265EFD" w:rsidR="00374E97" w:rsidP="00374E97" w:rsidRDefault="00374E97">
      <w:pPr>
        <w:jc w:val="center"/>
        <w:rPr>
          <w:rFonts w:ascii="Arial" w:hAnsi="Arial" w:cs="Arial"/>
        </w:rPr>
      </w:pPr>
      <w:r w:rsidRPr="00265EFD">
        <w:rPr>
          <w:rFonts w:ascii="Arial" w:hAnsi="Arial" w:cs="Arial"/>
        </w:rPr>
        <w:t xml:space="preserve">sastavljen kod Trgovačkog suda u Varaždinu </w:t>
      </w:r>
    </w:p>
    <w:p w:rsidRPr="00265EFD" w:rsidR="00374E97" w:rsidP="00374E97" w:rsidRDefault="00FF00F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17. svibnja </w:t>
      </w:r>
      <w:r w:rsidR="00265EFD">
        <w:rPr>
          <w:rFonts w:ascii="Arial" w:hAnsi="Arial" w:cs="Arial"/>
        </w:rPr>
        <w:t>2022</w:t>
      </w:r>
      <w:r w:rsidRPr="00265EFD" w:rsidR="00374E97">
        <w:rPr>
          <w:rFonts w:ascii="Arial" w:hAnsi="Arial" w:cs="Arial"/>
        </w:rPr>
        <w:t xml:space="preserve">. </w:t>
      </w:r>
    </w:p>
    <w:p w:rsidRPr="00265EFD" w:rsidR="00C72BCE" w:rsidP="00374E97" w:rsidRDefault="00265EF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na </w:t>
      </w:r>
      <w:r w:rsidRPr="00265EFD" w:rsidR="00AB5094">
        <w:rPr>
          <w:rFonts w:ascii="Arial" w:hAnsi="Arial" w:cs="Arial"/>
        </w:rPr>
        <w:t xml:space="preserve">ročištu </w:t>
      </w:r>
      <w:r w:rsidRPr="00265EFD" w:rsidR="00C72BCE">
        <w:rPr>
          <w:rFonts w:ascii="Arial" w:hAnsi="Arial" w:cs="Arial"/>
        </w:rPr>
        <w:t xml:space="preserve">za glasovanje o </w:t>
      </w:r>
      <w:r w:rsidR="0037092B">
        <w:rPr>
          <w:rFonts w:ascii="Arial" w:hAnsi="Arial" w:cs="Arial"/>
        </w:rPr>
        <w:t>Izmijenjenom P</w:t>
      </w:r>
      <w:r w:rsidRPr="00265EFD" w:rsidR="00C72BCE">
        <w:rPr>
          <w:rFonts w:ascii="Arial" w:hAnsi="Arial" w:cs="Arial"/>
        </w:rPr>
        <w:t>lanu restrukturiranja</w:t>
      </w:r>
    </w:p>
    <w:p w:rsidRPr="00265EFD" w:rsidR="001C3608" w:rsidP="001C3608" w:rsidRDefault="00374E97">
      <w:pPr>
        <w:jc w:val="center"/>
        <w:rPr>
          <w:rFonts w:ascii="Arial" w:hAnsi="Arial" w:cs="Arial"/>
        </w:rPr>
      </w:pPr>
      <w:r w:rsidRPr="00265EFD">
        <w:rPr>
          <w:rFonts w:ascii="Arial" w:hAnsi="Arial" w:cs="Arial"/>
        </w:rPr>
        <w:t>nad dužnikom</w:t>
      </w:r>
      <w:r w:rsidRPr="00265EFD" w:rsidR="00066C7A">
        <w:rPr>
          <w:rFonts w:ascii="Arial" w:hAnsi="Arial" w:cs="Arial"/>
        </w:rPr>
        <w:t xml:space="preserve"> </w:t>
      </w:r>
    </w:p>
    <w:p w:rsidR="00127E3A" w:rsidP="00252666" w:rsidRDefault="00FF00F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STROJOKOP j.d.o.o. Selnica, Zrinskih 17,</w:t>
      </w:r>
    </w:p>
    <w:p w:rsidRPr="00265EFD" w:rsidR="00FF00F3" w:rsidP="00252666" w:rsidRDefault="00FF00F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OIB: 36482983069</w:t>
      </w:r>
    </w:p>
    <w:p w:rsidR="00265EFD" w:rsidP="00252666" w:rsidRDefault="00265EFD">
      <w:pPr>
        <w:rPr>
          <w:rFonts w:ascii="Arial" w:hAnsi="Arial" w:cs="Arial"/>
        </w:rPr>
      </w:pPr>
    </w:p>
    <w:p w:rsidR="00265EFD" w:rsidP="00252666" w:rsidRDefault="00265EFD">
      <w:pPr>
        <w:rPr>
          <w:rFonts w:ascii="Arial" w:hAnsi="Arial" w:cs="Arial"/>
        </w:rPr>
      </w:pPr>
    </w:p>
    <w:p w:rsidRPr="00265EFD" w:rsidR="00252666" w:rsidP="00252666" w:rsidRDefault="00252666">
      <w:pPr>
        <w:rPr>
          <w:rFonts w:ascii="Arial" w:hAnsi="Arial" w:cs="Arial"/>
        </w:rPr>
      </w:pPr>
      <w:r w:rsidRPr="00265EFD">
        <w:rPr>
          <w:rFonts w:ascii="Arial" w:hAnsi="Arial" w:cs="Arial"/>
        </w:rPr>
        <w:t>Nazočni od strane suda:</w:t>
      </w:r>
    </w:p>
    <w:p w:rsidRPr="00265EFD" w:rsidR="00252666" w:rsidP="00252666" w:rsidRDefault="00252666">
      <w:pPr>
        <w:rPr>
          <w:rFonts w:ascii="Arial" w:hAnsi="Arial" w:cs="Arial"/>
        </w:rPr>
      </w:pPr>
      <w:r w:rsidRPr="00265EFD">
        <w:rPr>
          <w:rFonts w:ascii="Arial" w:hAnsi="Arial" w:cs="Arial"/>
        </w:rPr>
        <w:t>Stečajni sudac: MARIJA LEVANIĆ-ŠKERBIĆ</w:t>
      </w:r>
    </w:p>
    <w:p w:rsidRPr="00265EFD" w:rsidR="00252666" w:rsidP="00252666" w:rsidRDefault="00252666">
      <w:pPr>
        <w:rPr>
          <w:rFonts w:ascii="Arial" w:hAnsi="Arial" w:cs="Arial"/>
        </w:rPr>
      </w:pPr>
      <w:r w:rsidRPr="00265EFD">
        <w:rPr>
          <w:rFonts w:ascii="Arial" w:hAnsi="Arial" w:cs="Arial"/>
        </w:rPr>
        <w:t>Zapisničar:       ANDREJA LESJAK</w:t>
      </w:r>
    </w:p>
    <w:p w:rsidRPr="00265EFD" w:rsidR="00252666" w:rsidP="00252666" w:rsidRDefault="00252666">
      <w:pPr>
        <w:rPr>
          <w:rFonts w:ascii="Arial" w:hAnsi="Arial" w:cs="Arial"/>
        </w:rPr>
      </w:pPr>
    </w:p>
    <w:p w:rsidRPr="00265EFD" w:rsidR="00B94178" w:rsidP="00252666" w:rsidRDefault="00252666">
      <w:pPr>
        <w:rPr>
          <w:rFonts w:ascii="Arial" w:hAnsi="Arial" w:cs="Arial"/>
        </w:rPr>
      </w:pPr>
      <w:r w:rsidRPr="00265EFD">
        <w:rPr>
          <w:rFonts w:ascii="Arial" w:hAnsi="Arial" w:cs="Arial"/>
        </w:rPr>
        <w:tab/>
      </w:r>
    </w:p>
    <w:p w:rsidRPr="00265EFD" w:rsidR="005941E3" w:rsidP="00252666" w:rsidRDefault="00B15541">
      <w:pPr>
        <w:rPr>
          <w:rFonts w:ascii="Arial" w:hAnsi="Arial" w:cs="Arial"/>
        </w:rPr>
      </w:pPr>
      <w:r>
        <w:rPr>
          <w:rFonts w:ascii="Arial" w:hAnsi="Arial" w:cs="Arial"/>
        </w:rPr>
        <w:t>Početak u 13</w:t>
      </w:r>
      <w:r w:rsidR="00265EFD">
        <w:rPr>
          <w:rFonts w:ascii="Arial" w:hAnsi="Arial" w:cs="Arial"/>
        </w:rPr>
        <w:t>,00</w:t>
      </w:r>
      <w:r w:rsidRPr="00265EFD" w:rsidR="005941E3">
        <w:rPr>
          <w:rFonts w:ascii="Arial" w:hAnsi="Arial" w:cs="Arial"/>
        </w:rPr>
        <w:t xml:space="preserve"> sati</w:t>
      </w:r>
    </w:p>
    <w:p w:rsidRPr="00265EFD" w:rsidR="005941E3" w:rsidP="00252666" w:rsidRDefault="005941E3">
      <w:pPr>
        <w:rPr>
          <w:rFonts w:ascii="Arial" w:hAnsi="Arial" w:cs="Arial"/>
        </w:rPr>
      </w:pPr>
    </w:p>
    <w:p w:rsidRPr="00265EFD" w:rsidR="00B94178" w:rsidP="00252666" w:rsidRDefault="00B94178">
      <w:pPr>
        <w:rPr>
          <w:rFonts w:ascii="Arial" w:hAnsi="Arial" w:cs="Arial"/>
        </w:rPr>
      </w:pPr>
      <w:r w:rsidRPr="00265EFD">
        <w:rPr>
          <w:rFonts w:ascii="Arial" w:hAnsi="Arial" w:cs="Arial"/>
        </w:rPr>
        <w:t>Ročište je javno.</w:t>
      </w:r>
    </w:p>
    <w:p w:rsidR="00A97C35" w:rsidP="00252666" w:rsidRDefault="00A97C35">
      <w:pPr>
        <w:rPr>
          <w:rFonts w:ascii="Arial" w:hAnsi="Arial" w:cs="Arial"/>
        </w:rPr>
      </w:pPr>
    </w:p>
    <w:p w:rsidRPr="00265EFD" w:rsidR="00CB47D3" w:rsidP="00252666" w:rsidRDefault="00CB47D3">
      <w:pPr>
        <w:rPr>
          <w:rFonts w:ascii="Arial" w:hAnsi="Arial" w:cs="Arial"/>
        </w:rPr>
      </w:pPr>
    </w:p>
    <w:p w:rsidRPr="00265EFD" w:rsidR="00066C7A" w:rsidP="00995078" w:rsidRDefault="00066C7A">
      <w:pPr>
        <w:ind w:firstLine="708"/>
        <w:jc w:val="both"/>
        <w:rPr>
          <w:rFonts w:ascii="Arial" w:hAnsi="Arial" w:cs="Arial"/>
        </w:rPr>
      </w:pPr>
      <w:r w:rsidRPr="00265EFD">
        <w:rPr>
          <w:rFonts w:ascii="Arial" w:hAnsi="Arial" w:cs="Arial"/>
        </w:rPr>
        <w:t>Stečajni sudac objavljuje da je predmet današnjeg roč</w:t>
      </w:r>
      <w:r w:rsidRPr="00265EFD" w:rsidR="00995078">
        <w:rPr>
          <w:rFonts w:ascii="Arial" w:hAnsi="Arial" w:cs="Arial"/>
        </w:rPr>
        <w:t xml:space="preserve">išta izlaganje plana restrukturiranja od strane dužnika, rasprava, te glasovanje o planu restrukturiranja, </w:t>
      </w:r>
      <w:r w:rsidRPr="00265EFD">
        <w:rPr>
          <w:rFonts w:ascii="Arial" w:hAnsi="Arial" w:cs="Arial"/>
        </w:rPr>
        <w:t xml:space="preserve">sukladno čl. </w:t>
      </w:r>
      <w:r w:rsidRPr="00265EFD" w:rsidR="00995078">
        <w:rPr>
          <w:rFonts w:ascii="Arial" w:hAnsi="Arial" w:cs="Arial"/>
        </w:rPr>
        <w:t xml:space="preserve">55. </w:t>
      </w:r>
      <w:r w:rsidRPr="00265EFD">
        <w:rPr>
          <w:rFonts w:ascii="Arial" w:hAnsi="Arial" w:cs="Arial"/>
        </w:rPr>
        <w:t>Stečajnog zakona ("Narodne novine" broj 71/15</w:t>
      </w:r>
      <w:r w:rsidRPr="00265EFD" w:rsidR="00AB5094">
        <w:rPr>
          <w:rFonts w:ascii="Arial" w:hAnsi="Arial" w:cs="Arial"/>
        </w:rPr>
        <w:t xml:space="preserve"> i 104/17)</w:t>
      </w:r>
      <w:r w:rsidRPr="00265EFD">
        <w:rPr>
          <w:rFonts w:ascii="Arial" w:hAnsi="Arial" w:cs="Arial"/>
        </w:rPr>
        <w:t>, dalje u tekstu: SZ)</w:t>
      </w:r>
      <w:r w:rsidRPr="00265EFD" w:rsidR="00335C36">
        <w:rPr>
          <w:rFonts w:ascii="Arial" w:hAnsi="Arial" w:cs="Arial"/>
        </w:rPr>
        <w:t>.</w:t>
      </w:r>
    </w:p>
    <w:p w:rsidRPr="00265EFD" w:rsidR="00A97C35" w:rsidP="00EE4F84" w:rsidRDefault="00A97C35">
      <w:pPr>
        <w:jc w:val="both"/>
        <w:rPr>
          <w:rFonts w:ascii="Arial" w:hAnsi="Arial" w:cs="Arial"/>
        </w:rPr>
      </w:pPr>
    </w:p>
    <w:p w:rsidR="001C3608" w:rsidP="001B4536" w:rsidRDefault="00066C7A">
      <w:pPr>
        <w:ind w:firstLine="708"/>
        <w:jc w:val="both"/>
        <w:rPr>
          <w:rFonts w:ascii="Arial" w:hAnsi="Arial" w:cs="Arial"/>
        </w:rPr>
      </w:pPr>
      <w:r w:rsidRPr="00265EFD">
        <w:rPr>
          <w:rFonts w:ascii="Arial" w:hAnsi="Arial" w:cs="Arial"/>
        </w:rPr>
        <w:t>Konstatira se da su na ročište pristupili:</w:t>
      </w:r>
    </w:p>
    <w:p w:rsidR="001B4536" w:rsidP="00AD5686" w:rsidRDefault="001B4536">
      <w:pPr>
        <w:widowControl w:val="false"/>
        <w:numPr>
          <w:ilvl w:val="0"/>
          <w:numId w:val="14"/>
        </w:numPr>
        <w:tabs>
          <w:tab w:val="clear" w:pos="1353"/>
          <w:tab w:val="num" w:pos="1080"/>
        </w:tabs>
        <w:snapToGrid w:val="false"/>
        <w:ind w:left="1080"/>
        <w:jc w:val="both"/>
        <w:rPr>
          <w:rFonts w:ascii="Arial" w:hAnsi="Arial" w:cs="Arial"/>
        </w:rPr>
      </w:pPr>
      <w:r w:rsidRPr="001B4536">
        <w:rPr>
          <w:rFonts w:ascii="Arial" w:hAnsi="Arial" w:cs="Arial"/>
        </w:rPr>
        <w:t>za  dužnika – pun. Ivo Pavliček, odvjetnik u Varaždinu</w:t>
      </w:r>
      <w:r w:rsidR="004A4E1E">
        <w:rPr>
          <w:rFonts w:ascii="Arial" w:hAnsi="Arial" w:cs="Arial"/>
        </w:rPr>
        <w:t>, uz Davora Špoljara, direktora dužnika</w:t>
      </w:r>
    </w:p>
    <w:p w:rsidRPr="001B4536" w:rsidR="001B4536" w:rsidP="00AD5686" w:rsidRDefault="001B4536">
      <w:pPr>
        <w:widowControl w:val="false"/>
        <w:numPr>
          <w:ilvl w:val="0"/>
          <w:numId w:val="14"/>
        </w:numPr>
        <w:tabs>
          <w:tab w:val="clear" w:pos="1353"/>
          <w:tab w:val="num" w:pos="1080"/>
        </w:tabs>
        <w:snapToGrid w:val="false"/>
        <w:ind w:left="1080"/>
        <w:jc w:val="both"/>
        <w:rPr>
          <w:rFonts w:ascii="Arial" w:hAnsi="Arial" w:cs="Arial"/>
        </w:rPr>
      </w:pPr>
      <w:r w:rsidRPr="001B4536">
        <w:rPr>
          <w:rFonts w:ascii="Arial" w:hAnsi="Arial" w:cs="Arial"/>
        </w:rPr>
        <w:t xml:space="preserve">povjerenik- </w:t>
      </w:r>
      <w:r w:rsidR="00FF00F3">
        <w:rPr>
          <w:rFonts w:ascii="Arial" w:hAnsi="Arial" w:cs="Arial"/>
        </w:rPr>
        <w:t>Ivan Hudoletnjak</w:t>
      </w:r>
    </w:p>
    <w:p w:rsidR="001B4536" w:rsidP="001B4536" w:rsidRDefault="001B4536">
      <w:pPr>
        <w:widowControl w:val="false"/>
        <w:numPr>
          <w:ilvl w:val="0"/>
          <w:numId w:val="14"/>
        </w:numPr>
        <w:tabs>
          <w:tab w:val="clear" w:pos="1353"/>
          <w:tab w:val="num" w:pos="1080"/>
        </w:tabs>
        <w:snapToGrid w:val="false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za vjerovnika RH Mi</w:t>
      </w:r>
      <w:r w:rsidR="004A4E1E">
        <w:rPr>
          <w:rFonts w:ascii="Arial" w:hAnsi="Arial" w:cs="Arial"/>
        </w:rPr>
        <w:t>n</w:t>
      </w:r>
      <w:r w:rsidR="00CB47D3">
        <w:rPr>
          <w:rFonts w:ascii="Arial" w:hAnsi="Arial" w:cs="Arial"/>
        </w:rPr>
        <w:t>istarstvo financija – zastupnik</w:t>
      </w:r>
      <w:r>
        <w:rPr>
          <w:rFonts w:ascii="Arial" w:hAnsi="Arial" w:cs="Arial"/>
        </w:rPr>
        <w:t xml:space="preserve"> po zakonu</w:t>
      </w:r>
      <w:r w:rsidR="00CB47D3">
        <w:rPr>
          <w:rFonts w:ascii="Arial" w:hAnsi="Arial" w:cs="Arial"/>
        </w:rPr>
        <w:t xml:space="preserve"> Tomo Božić</w:t>
      </w:r>
      <w:r w:rsidR="004A4E1E">
        <w:rPr>
          <w:rFonts w:ascii="Arial" w:hAnsi="Arial" w:cs="Arial"/>
        </w:rPr>
        <w:t>, z</w:t>
      </w:r>
      <w:r>
        <w:rPr>
          <w:rFonts w:ascii="Arial" w:hAnsi="Arial" w:cs="Arial"/>
        </w:rPr>
        <w:t>amjeni</w:t>
      </w:r>
      <w:r w:rsidR="00CB47D3">
        <w:rPr>
          <w:rFonts w:ascii="Arial" w:hAnsi="Arial" w:cs="Arial"/>
        </w:rPr>
        <w:t>k</w:t>
      </w:r>
      <w:r>
        <w:rPr>
          <w:rFonts w:ascii="Arial" w:hAnsi="Arial" w:cs="Arial"/>
        </w:rPr>
        <w:t xml:space="preserve"> Županijske državne odvjetnice u Varaždinu</w:t>
      </w:r>
    </w:p>
    <w:p w:rsidR="00CB47D3" w:rsidP="001B4536" w:rsidRDefault="00CB47D3">
      <w:pPr>
        <w:widowControl w:val="false"/>
        <w:numPr>
          <w:ilvl w:val="0"/>
          <w:numId w:val="14"/>
        </w:numPr>
        <w:tabs>
          <w:tab w:val="clear" w:pos="1353"/>
          <w:tab w:val="num" w:pos="1080"/>
        </w:tabs>
        <w:snapToGrid w:val="false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za vjerovnika EDEL SPORT d.o.o. – z pun. Angela Jurković, odvjetnička vježbenica kod Ivana Kusalića, odvjetnika u Zagrebu</w:t>
      </w:r>
    </w:p>
    <w:p w:rsidR="00CB47D3" w:rsidP="001B4536" w:rsidRDefault="00CB47D3">
      <w:pPr>
        <w:widowControl w:val="false"/>
        <w:numPr>
          <w:ilvl w:val="0"/>
          <w:numId w:val="14"/>
        </w:numPr>
        <w:tabs>
          <w:tab w:val="clear" w:pos="1353"/>
          <w:tab w:val="num" w:pos="1080"/>
        </w:tabs>
        <w:snapToGrid w:val="false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za vjerovnika MEĐIMURJE PMP d.o.o. – pun. Srećko Golenko, odvjetnik u Čakovcu, predaje u spis punomoć</w:t>
      </w:r>
    </w:p>
    <w:p w:rsidR="00AD5686" w:rsidP="00AD5686" w:rsidRDefault="00AD5686">
      <w:pPr>
        <w:widowControl w:val="false"/>
        <w:snapToGrid w:val="false"/>
        <w:ind w:left="1080"/>
        <w:jc w:val="both"/>
        <w:rPr>
          <w:rFonts w:ascii="Arial" w:hAnsi="Arial" w:cs="Arial"/>
        </w:rPr>
      </w:pPr>
    </w:p>
    <w:p w:rsidR="00A97C35" w:rsidP="001B4536" w:rsidRDefault="00A97C35">
      <w:pPr>
        <w:ind w:firstLine="720"/>
        <w:jc w:val="both"/>
        <w:rPr>
          <w:rFonts w:ascii="Arial" w:hAnsi="Arial" w:cs="Arial"/>
        </w:rPr>
      </w:pPr>
    </w:p>
    <w:p w:rsidRPr="00DA671C" w:rsidR="00FF00F3" w:rsidP="00FF00F3" w:rsidRDefault="00FF00F3">
      <w:pPr>
        <w:ind w:firstLine="705"/>
        <w:jc w:val="both"/>
        <w:rPr>
          <w:rFonts w:ascii="Arial" w:hAnsi="Arial" w:cs="Arial"/>
        </w:rPr>
      </w:pPr>
      <w:r w:rsidRPr="00DA671C">
        <w:rPr>
          <w:rFonts w:ascii="Arial" w:hAnsi="Arial" w:cs="Arial"/>
        </w:rPr>
        <w:t>Konstatira se da je dužnik</w:t>
      </w:r>
      <w:r>
        <w:rPr>
          <w:rFonts w:ascii="Arial" w:hAnsi="Arial" w:cs="Arial"/>
        </w:rPr>
        <w:t xml:space="preserve"> 25. travnja 2022</w:t>
      </w:r>
      <w:r w:rsidRPr="00DA671C">
        <w:rPr>
          <w:rFonts w:ascii="Arial" w:hAnsi="Arial" w:cs="Arial"/>
        </w:rPr>
        <w:t>. dostavio Izmijenjeni Plan financijskog i operativnog restrukturiranja, koji je objavljen na e-Oglasnoj ploči suda</w:t>
      </w:r>
      <w:r>
        <w:rPr>
          <w:rFonts w:ascii="Arial" w:hAnsi="Arial" w:cs="Arial"/>
        </w:rPr>
        <w:t xml:space="preserve"> 26. travnja 2022.</w:t>
      </w:r>
    </w:p>
    <w:p w:rsidRPr="00DA671C" w:rsidR="00FF00F3" w:rsidP="00FF00F3" w:rsidRDefault="00FF00F3">
      <w:pPr>
        <w:rPr>
          <w:rFonts w:ascii="Arial" w:hAnsi="Arial" w:cs="Arial"/>
        </w:rPr>
      </w:pPr>
    </w:p>
    <w:p w:rsidRPr="00DA671C" w:rsidR="00FF00F3" w:rsidP="00FF00F3" w:rsidRDefault="00FF00F3">
      <w:pPr>
        <w:ind w:firstLine="360"/>
        <w:jc w:val="both"/>
        <w:rPr>
          <w:rFonts w:ascii="Arial" w:hAnsi="Arial" w:cs="Arial"/>
        </w:rPr>
      </w:pPr>
      <w:r w:rsidRPr="00DA671C">
        <w:rPr>
          <w:rFonts w:ascii="Arial" w:hAnsi="Arial" w:cs="Arial"/>
        </w:rPr>
        <w:t>Prelazi se na raspravu o planu restrukturiranja.</w:t>
      </w:r>
    </w:p>
    <w:p w:rsidR="00FF00F3" w:rsidP="00FF00F3" w:rsidRDefault="00FF00F3">
      <w:pPr>
        <w:ind w:firstLine="360"/>
        <w:jc w:val="both"/>
        <w:rPr>
          <w:rFonts w:ascii="Arial" w:hAnsi="Arial" w:cs="Arial"/>
        </w:rPr>
      </w:pPr>
    </w:p>
    <w:p w:rsidRPr="00DA671C" w:rsidR="00CB47D3" w:rsidP="00FF00F3" w:rsidRDefault="00CB47D3">
      <w:pPr>
        <w:ind w:firstLine="360"/>
        <w:jc w:val="both"/>
        <w:rPr>
          <w:rFonts w:ascii="Arial" w:hAnsi="Arial" w:cs="Arial"/>
        </w:rPr>
      </w:pPr>
    </w:p>
    <w:p w:rsidR="00FF00F3" w:rsidP="00FF00F3" w:rsidRDefault="00FF00F3">
      <w:pPr>
        <w:ind w:firstLine="360"/>
        <w:jc w:val="both"/>
        <w:rPr>
          <w:rFonts w:ascii="Arial" w:hAnsi="Arial" w:cs="Arial"/>
        </w:rPr>
      </w:pPr>
      <w:r w:rsidRPr="00DA671C">
        <w:rPr>
          <w:rFonts w:ascii="Arial" w:hAnsi="Arial" w:cs="Arial"/>
        </w:rPr>
        <w:lastRenderedPageBreak/>
        <w:t>Daje se riječ</w:t>
      </w:r>
      <w:r>
        <w:rPr>
          <w:rFonts w:ascii="Arial" w:hAnsi="Arial" w:cs="Arial"/>
        </w:rPr>
        <w:t xml:space="preserve"> </w:t>
      </w:r>
      <w:r w:rsidRPr="00C53F42">
        <w:rPr>
          <w:rFonts w:ascii="Arial" w:hAnsi="Arial" w:cs="Arial"/>
        </w:rPr>
        <w:t>punomoćniku dužnika</w:t>
      </w:r>
      <w:r w:rsidRPr="00DA671C">
        <w:rPr>
          <w:rFonts w:ascii="Arial" w:hAnsi="Arial" w:cs="Arial"/>
          <w:i/>
        </w:rPr>
        <w:t>,</w:t>
      </w:r>
      <w:r w:rsidRPr="00DA671C">
        <w:rPr>
          <w:rFonts w:ascii="Arial" w:hAnsi="Arial" w:cs="Arial"/>
        </w:rPr>
        <w:t xml:space="preserve"> koji ukratko izlaže Izmijenjeni Plan restrukturiranja kako slijedi:</w:t>
      </w:r>
    </w:p>
    <w:p w:rsidRPr="00DA671C" w:rsidR="00FF00F3" w:rsidP="00AD5686" w:rsidRDefault="00AD568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"</w:t>
      </w:r>
      <w:r w:rsidR="00CB47D3">
        <w:rPr>
          <w:rFonts w:ascii="Arial" w:hAnsi="Arial" w:cs="Arial"/>
        </w:rPr>
        <w:t>Dug prem</w:t>
      </w:r>
      <w:r w:rsidR="00346113">
        <w:rPr>
          <w:rFonts w:ascii="Arial" w:hAnsi="Arial" w:cs="Arial"/>
        </w:rPr>
        <w:t>a</w:t>
      </w:r>
      <w:r w:rsidR="00CB47D3">
        <w:rPr>
          <w:rFonts w:ascii="Arial" w:hAnsi="Arial" w:cs="Arial"/>
        </w:rPr>
        <w:t xml:space="preserve"> </w:t>
      </w:r>
      <w:r w:rsidR="00346113">
        <w:rPr>
          <w:rFonts w:ascii="Arial" w:hAnsi="Arial" w:cs="Arial"/>
        </w:rPr>
        <w:t>r</w:t>
      </w:r>
      <w:r w:rsidRPr="00AD5686">
        <w:rPr>
          <w:rFonts w:ascii="Arial" w:hAnsi="Arial" w:cs="Arial"/>
        </w:rPr>
        <w:t>ješenju o utvrđenim i osporenim tražbinama od 01.04.2022. godine iznosi 3.044.734,29  kn. Predlaže se otpis tražbina za 70%. Preostalih 30% tražbina otplatiti će se na 48 mjeseci uz dodatnih 12 mjeseci počeka, bez kamata, u jednakim mjesečnim anuite</w:t>
      </w:r>
      <w:r>
        <w:rPr>
          <w:rFonts w:ascii="Arial" w:hAnsi="Arial" w:cs="Arial"/>
        </w:rPr>
        <w:t>tima, počevši od pravomoćnosti r</w:t>
      </w:r>
      <w:r w:rsidRPr="00AD5686">
        <w:rPr>
          <w:rFonts w:ascii="Arial" w:hAnsi="Arial" w:cs="Arial"/>
        </w:rPr>
        <w:t>ješenja Trgovačkog suda o sklopljenom predstečajnom postupku svakog 15-tog u mjesecu</w:t>
      </w:r>
      <w:r>
        <w:rPr>
          <w:rFonts w:ascii="Arial" w:hAnsi="Arial" w:cs="Arial"/>
        </w:rPr>
        <w:t>."</w:t>
      </w:r>
    </w:p>
    <w:p w:rsidR="00FF00F3" w:rsidP="00FF00F3" w:rsidRDefault="00FF00F3">
      <w:pPr>
        <w:ind w:firstLine="360"/>
        <w:jc w:val="both"/>
        <w:rPr>
          <w:rFonts w:ascii="Arial" w:hAnsi="Arial" w:cs="Arial"/>
        </w:rPr>
      </w:pPr>
    </w:p>
    <w:p w:rsidRPr="00DA671C" w:rsidR="00FF00F3" w:rsidP="00FF00F3" w:rsidRDefault="00FF00F3">
      <w:pPr>
        <w:ind w:firstLine="360"/>
        <w:jc w:val="both"/>
        <w:rPr>
          <w:rFonts w:ascii="Arial" w:hAnsi="Arial" w:cs="Arial"/>
        </w:rPr>
      </w:pPr>
      <w:r w:rsidRPr="00DA671C">
        <w:rPr>
          <w:rFonts w:ascii="Arial" w:hAnsi="Arial" w:cs="Arial"/>
        </w:rPr>
        <w:t xml:space="preserve">Konstatira se da je u izmijenjenom Planu restrukturiranja sadržan predstečajni sporazum u kojemu je naveden svaki pojedini vjerovnik, te način namirenja u skladu sa izmijenjenim Planom restrukturiranja, a nalazi se na stranicama </w:t>
      </w:r>
      <w:r w:rsidR="00700EE2">
        <w:rPr>
          <w:rFonts w:ascii="Arial" w:hAnsi="Arial" w:cs="Arial"/>
        </w:rPr>
        <w:t>439-449</w:t>
      </w:r>
      <w:r>
        <w:rPr>
          <w:rFonts w:ascii="Arial" w:hAnsi="Arial" w:cs="Arial"/>
        </w:rPr>
        <w:t xml:space="preserve"> spisa, tj. na stranicama 31-41 Plana restrukturiranja</w:t>
      </w:r>
      <w:r w:rsidRPr="00DA671C">
        <w:rPr>
          <w:rFonts w:ascii="Arial" w:hAnsi="Arial" w:cs="Arial"/>
        </w:rPr>
        <w:t>.</w:t>
      </w:r>
    </w:p>
    <w:p w:rsidR="00FF00F3" w:rsidP="00FF00F3" w:rsidRDefault="00FF00F3">
      <w:pPr>
        <w:jc w:val="both"/>
        <w:rPr>
          <w:rFonts w:ascii="Arial" w:hAnsi="Arial" w:cs="Arial"/>
        </w:rPr>
      </w:pPr>
    </w:p>
    <w:p w:rsidR="00CB47D3" w:rsidP="00FF00F3" w:rsidRDefault="00CB47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Zastupnik RH </w:t>
      </w:r>
      <w:r w:rsidR="00110AEE">
        <w:rPr>
          <w:rFonts w:ascii="Arial" w:hAnsi="Arial" w:cs="Arial"/>
        </w:rPr>
        <w:t>navodi da je u spis dostavio podnesak od 10.5.2022. kojim je predložio sudu postupanje po čl. 64. SZ-a a s obzirom da je proizlazilo da dužnik ne ispunjava sve obveze koje se odnose na doprinose za plaće.</w:t>
      </w:r>
    </w:p>
    <w:p w:rsidR="00110AEE" w:rsidP="00FF00F3" w:rsidRDefault="00110AEE">
      <w:pPr>
        <w:jc w:val="both"/>
        <w:rPr>
          <w:rFonts w:ascii="Arial" w:hAnsi="Arial" w:cs="Arial"/>
        </w:rPr>
      </w:pPr>
    </w:p>
    <w:p w:rsidR="00110AEE" w:rsidP="00FF00F3" w:rsidRDefault="00110A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Nakon toga, poziva se povjerenik izjasniti se o navedenom, na što isti navodi da se ne može izjasniti o navedenom, budući da je za to da dužnik ne bi ispunjavao sve obveze prema radnicima saznao tek danas neposredno prije ovog ročišta. </w:t>
      </w:r>
    </w:p>
    <w:p w:rsidR="00110AEE" w:rsidP="00FF00F3" w:rsidRDefault="00110AEE">
      <w:pPr>
        <w:jc w:val="both"/>
        <w:rPr>
          <w:rFonts w:ascii="Arial" w:hAnsi="Arial" w:cs="Arial"/>
        </w:rPr>
      </w:pPr>
    </w:p>
    <w:p w:rsidR="001F3248" w:rsidP="00FF00F3" w:rsidRDefault="00110A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Nakon toga, poziva se pun. dužnika da se očituje na navedeno, na što isti navodi da </w:t>
      </w:r>
      <w:r w:rsidR="001F3248">
        <w:rPr>
          <w:rFonts w:ascii="Arial" w:hAnsi="Arial" w:cs="Arial"/>
        </w:rPr>
        <w:t>prema njegovom saznanju dužnik podmiruje sve prioritetne tražbine, a trenutno nema dokaze o tome, te moli dodjelu primjerenog roka u kojem će to potkrijepiti.</w:t>
      </w:r>
    </w:p>
    <w:p w:rsidR="001F3248" w:rsidP="00FF00F3" w:rsidRDefault="001F3248">
      <w:pPr>
        <w:jc w:val="both"/>
        <w:rPr>
          <w:rFonts w:ascii="Arial" w:hAnsi="Arial" w:cs="Arial"/>
        </w:rPr>
      </w:pPr>
    </w:p>
    <w:p w:rsidR="001F3248" w:rsidP="00FF00F3" w:rsidRDefault="001F324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Nakon toga, a s obzirom na to da nedostaju dokazi za eventualno postupanje po čl. 64. SZ-a, sud donosi</w:t>
      </w:r>
    </w:p>
    <w:p w:rsidR="001F3248" w:rsidP="00FF00F3" w:rsidRDefault="001F3248">
      <w:pPr>
        <w:jc w:val="both"/>
        <w:rPr>
          <w:rFonts w:ascii="Arial" w:hAnsi="Arial" w:cs="Arial"/>
        </w:rPr>
      </w:pPr>
    </w:p>
    <w:p w:rsidR="001F3248" w:rsidP="00FF00F3" w:rsidRDefault="001F324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Z A K L J U Č A K </w:t>
      </w:r>
    </w:p>
    <w:p w:rsidR="001F3248" w:rsidP="00FF00F3" w:rsidRDefault="001F3248">
      <w:pPr>
        <w:jc w:val="both"/>
        <w:rPr>
          <w:rFonts w:ascii="Arial" w:hAnsi="Arial" w:cs="Arial"/>
        </w:rPr>
      </w:pPr>
    </w:p>
    <w:p w:rsidR="001F3248" w:rsidP="00FF00F3" w:rsidRDefault="001F3248">
      <w:pPr>
        <w:jc w:val="both"/>
        <w:rPr>
          <w:rFonts w:ascii="Arial" w:hAnsi="Arial" w:cs="Arial"/>
        </w:rPr>
      </w:pPr>
    </w:p>
    <w:p w:rsidR="001F3248" w:rsidP="001F3248" w:rsidRDefault="001F3248">
      <w:pPr>
        <w:ind w:left="709" w:hanging="4"/>
        <w:jc w:val="both"/>
        <w:rPr>
          <w:rFonts w:ascii="Arial" w:hAnsi="Arial" w:cs="Arial"/>
        </w:rPr>
      </w:pPr>
      <w:r>
        <w:rPr>
          <w:rFonts w:ascii="Arial" w:hAnsi="Arial" w:cs="Arial"/>
        </w:rPr>
        <w:t>Današnje ročište za glasovanje o izmijenjenom planu restrukturiranja  se prekida, te se nastavak ročišta određuje za</w:t>
      </w:r>
    </w:p>
    <w:p w:rsidR="00CB47D3" w:rsidP="00FF00F3" w:rsidRDefault="00CB47D3">
      <w:pPr>
        <w:jc w:val="both"/>
        <w:rPr>
          <w:rFonts w:ascii="Arial" w:hAnsi="Arial" w:cs="Arial"/>
        </w:rPr>
      </w:pPr>
    </w:p>
    <w:p w:rsidR="001F3248" w:rsidP="00FF00F3" w:rsidRDefault="001F324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26. svibnja 2022. u 13,30 sati</w:t>
      </w:r>
    </w:p>
    <w:p w:rsidR="001F3248" w:rsidP="00FF00F3" w:rsidRDefault="001F3248">
      <w:pPr>
        <w:jc w:val="both"/>
        <w:rPr>
          <w:rFonts w:ascii="Arial" w:hAnsi="Arial" w:cs="Arial"/>
        </w:rPr>
      </w:pPr>
    </w:p>
    <w:p w:rsidR="001F3248" w:rsidP="001F3248" w:rsidRDefault="001F3248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što prisutni primaju na znanje, a ovaj zapisnik će se objaviti na e-Oglasnoj ploči radi poziva svim vjerovnicima.</w:t>
      </w:r>
    </w:p>
    <w:p w:rsidR="001F3248" w:rsidP="00FF00F3" w:rsidRDefault="001F3248">
      <w:pPr>
        <w:jc w:val="both"/>
        <w:rPr>
          <w:rFonts w:ascii="Arial" w:hAnsi="Arial" w:cs="Arial"/>
        </w:rPr>
      </w:pPr>
    </w:p>
    <w:p w:rsidRPr="00DA671C" w:rsidR="00FF00F3" w:rsidP="00FF00F3" w:rsidRDefault="00FF00F3">
      <w:pPr>
        <w:jc w:val="both"/>
        <w:rPr>
          <w:rFonts w:ascii="Arial" w:hAnsi="Arial" w:cs="Arial"/>
          <w:i/>
        </w:rPr>
      </w:pPr>
    </w:p>
    <w:p w:rsidRPr="00DA671C" w:rsidR="00FF00F3" w:rsidP="00FF00F3" w:rsidRDefault="00FF00F3">
      <w:pPr>
        <w:jc w:val="center"/>
        <w:rPr>
          <w:rFonts w:ascii="Arial" w:hAnsi="Arial" w:cs="Arial"/>
        </w:rPr>
      </w:pPr>
      <w:r w:rsidRPr="00DA671C">
        <w:rPr>
          <w:rFonts w:ascii="Arial" w:hAnsi="Arial" w:cs="Arial"/>
        </w:rPr>
        <w:t>Dovršeno u</w:t>
      </w:r>
      <w:r w:rsidR="001F3248">
        <w:rPr>
          <w:rFonts w:ascii="Arial" w:hAnsi="Arial" w:cs="Arial"/>
        </w:rPr>
        <w:t xml:space="preserve"> 13,15</w:t>
      </w:r>
      <w:r w:rsidRPr="00DA671C">
        <w:rPr>
          <w:rFonts w:ascii="Arial" w:hAnsi="Arial" w:cs="Arial"/>
        </w:rPr>
        <w:t xml:space="preserve"> sati</w:t>
      </w:r>
    </w:p>
    <w:p w:rsidRPr="00DA671C" w:rsidR="00FF00F3" w:rsidP="00FF00F3" w:rsidRDefault="00FF00F3">
      <w:pPr>
        <w:rPr>
          <w:rFonts w:ascii="Arial" w:hAnsi="Arial" w:cs="Arial"/>
        </w:rPr>
      </w:pPr>
    </w:p>
    <w:p w:rsidRPr="00DA671C" w:rsidR="00FF00F3" w:rsidP="00FF00F3" w:rsidRDefault="00FF00F3">
      <w:pPr>
        <w:rPr>
          <w:rFonts w:ascii="Arial" w:hAnsi="Arial" w:cs="Arial"/>
        </w:rPr>
      </w:pPr>
    </w:p>
    <w:p w:rsidR="001F3248" w:rsidP="00FF00F3" w:rsidRDefault="00FF00F3">
      <w:pPr>
        <w:rPr>
          <w:rFonts w:ascii="Arial" w:hAnsi="Arial" w:cs="Arial"/>
        </w:rPr>
      </w:pPr>
      <w:r w:rsidRPr="00DA671C">
        <w:rPr>
          <w:rFonts w:ascii="Arial" w:hAnsi="Arial" w:cs="Arial"/>
        </w:rPr>
        <w:t>Zapisničar:</w:t>
      </w:r>
      <w:r w:rsidRPr="00DA671C">
        <w:rPr>
          <w:rFonts w:ascii="Arial" w:hAnsi="Arial" w:cs="Arial"/>
        </w:rPr>
        <w:tab/>
      </w:r>
      <w:r w:rsidRPr="00DA671C">
        <w:rPr>
          <w:rFonts w:ascii="Arial" w:hAnsi="Arial" w:cs="Arial"/>
        </w:rPr>
        <w:tab/>
        <w:t xml:space="preserve">       Stečajni sudac:</w:t>
      </w:r>
      <w:r w:rsidRPr="00DA671C">
        <w:rPr>
          <w:rFonts w:ascii="Arial" w:hAnsi="Arial" w:cs="Arial"/>
        </w:rPr>
        <w:tab/>
      </w:r>
      <w:r w:rsidRPr="00DA671C">
        <w:rPr>
          <w:rFonts w:ascii="Arial" w:hAnsi="Arial" w:cs="Arial"/>
        </w:rPr>
        <w:tab/>
        <w:t xml:space="preserve">       Dužnik:</w:t>
      </w:r>
      <w:r w:rsidRPr="00DA671C">
        <w:rPr>
          <w:rFonts w:ascii="Arial" w:hAnsi="Arial" w:cs="Arial"/>
        </w:rPr>
        <w:tab/>
      </w:r>
      <w:r w:rsidRPr="00DA671C">
        <w:rPr>
          <w:rFonts w:ascii="Arial" w:hAnsi="Arial" w:cs="Arial"/>
        </w:rPr>
        <w:tab/>
      </w:r>
    </w:p>
    <w:p w:rsidR="001F3248" w:rsidP="00FF00F3" w:rsidRDefault="001F3248">
      <w:pPr>
        <w:rPr>
          <w:rFonts w:ascii="Arial" w:hAnsi="Arial" w:cs="Arial"/>
        </w:rPr>
      </w:pPr>
    </w:p>
    <w:p w:rsidR="001F3248" w:rsidP="00FF00F3" w:rsidRDefault="001F3248">
      <w:pPr>
        <w:rPr>
          <w:rFonts w:ascii="Arial" w:hAnsi="Arial" w:cs="Arial"/>
        </w:rPr>
      </w:pPr>
    </w:p>
    <w:p w:rsidR="001F3248" w:rsidP="00FF00F3" w:rsidRDefault="001F3248">
      <w:pPr>
        <w:rPr>
          <w:rFonts w:ascii="Arial" w:hAnsi="Arial" w:cs="Arial"/>
        </w:rPr>
      </w:pPr>
    </w:p>
    <w:p w:rsidR="00FF00F3" w:rsidP="00FF00F3" w:rsidRDefault="00FF00F3">
      <w:pPr>
        <w:rPr>
          <w:rFonts w:ascii="Arial" w:hAnsi="Arial" w:cs="Arial"/>
        </w:rPr>
      </w:pPr>
      <w:r w:rsidRPr="00DA671C">
        <w:rPr>
          <w:rFonts w:ascii="Arial" w:hAnsi="Arial" w:cs="Arial"/>
        </w:rPr>
        <w:t xml:space="preserve">       Vjerovnici:</w:t>
      </w:r>
      <w:r w:rsidR="001F3248">
        <w:rPr>
          <w:rFonts w:ascii="Arial" w:hAnsi="Arial" w:cs="Arial"/>
        </w:rPr>
        <w:tab/>
      </w:r>
      <w:r w:rsidR="001F3248">
        <w:rPr>
          <w:rFonts w:ascii="Arial" w:hAnsi="Arial" w:cs="Arial"/>
        </w:rPr>
        <w:tab/>
      </w:r>
      <w:r w:rsidR="001F3248">
        <w:rPr>
          <w:rFonts w:ascii="Arial" w:hAnsi="Arial" w:cs="Arial"/>
        </w:rPr>
        <w:tab/>
      </w:r>
      <w:r w:rsidR="001F3248">
        <w:rPr>
          <w:rFonts w:ascii="Arial" w:hAnsi="Arial" w:cs="Arial"/>
        </w:rPr>
        <w:tab/>
      </w:r>
      <w:r w:rsidR="001F3248">
        <w:rPr>
          <w:rFonts w:ascii="Arial" w:hAnsi="Arial" w:cs="Arial"/>
        </w:rPr>
        <w:tab/>
        <w:t>Povjerenik:</w:t>
      </w:r>
    </w:p>
    <w:sectPr w:rsidR="00FF00F3" w:rsidSect="00622A88">
      <w:headerReference w:type="even" r:id="rId9"/>
      <w:headerReference w:type="default" r:id="rId10"/>
      <w:headerReference w:type="first" r:id="rId11"/>
      <w:pgSz w:w="11906" w:h="16838"/>
      <w:pgMar w:top="1417" w:right="1417" w:bottom="1417" w:left="1843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D5686" w:rsidRDefault="00AD5686">
      <w:r>
        <w:separator/>
      </w:r>
    </w:p>
  </w:endnote>
  <w:endnote w:type="continuationSeparator" w:id="0">
    <w:p w:rsidR="00AD5686" w:rsidRDefault="00AD568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D5686" w:rsidRDefault="00AD5686">
      <w:r>
        <w:separator/>
      </w:r>
    </w:p>
  </w:footnote>
  <w:footnote w:type="continuationSeparator" w:id="0">
    <w:p w:rsidR="00AD5686" w:rsidRDefault="00AD568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D5686" w:rsidP="00252666" w:rsidRDefault="00AD568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D5686" w:rsidRDefault="00AD5686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5EFD" w:rsidR="00AD5686" w:rsidP="00265EFD" w:rsidRDefault="00AD5686">
    <w:pPr>
      <w:pStyle w:val="Zaglavlje"/>
      <w:framePr w:wrap="around" w:hAnchor="page" w:vAnchor="text" w:x="6111" w:y="3"/>
      <w:rPr>
        <w:rStyle w:val="Brojstranice"/>
        <w:rFonts w:ascii="Arial" w:hAnsi="Arial" w:cs="Arial"/>
      </w:rPr>
    </w:pPr>
    <w:r w:rsidRPr="00265EFD">
      <w:rPr>
        <w:rStyle w:val="Brojstranice"/>
        <w:rFonts w:ascii="Arial" w:hAnsi="Arial" w:cs="Arial"/>
      </w:rPr>
      <w:fldChar w:fldCharType="begin"/>
    </w:r>
    <w:r w:rsidRPr="00265EFD">
      <w:rPr>
        <w:rStyle w:val="Brojstranice"/>
        <w:rFonts w:ascii="Arial" w:hAnsi="Arial" w:cs="Arial"/>
      </w:rPr>
      <w:instrText xml:space="preserve">PAGE  </w:instrText>
    </w:r>
    <w:r w:rsidRPr="00265EFD">
      <w:rPr>
        <w:rStyle w:val="Brojstranice"/>
        <w:rFonts w:ascii="Arial" w:hAnsi="Arial" w:cs="Arial"/>
      </w:rPr>
      <w:fldChar w:fldCharType="separate"/>
    </w:r>
    <w:r w:rsidR="00346113">
      <w:rPr>
        <w:rStyle w:val="Brojstranice"/>
        <w:rFonts w:ascii="Arial" w:hAnsi="Arial" w:cs="Arial"/>
        <w:noProof/>
      </w:rPr>
      <w:t>2</w:t>
    </w:r>
    <w:r w:rsidRPr="00265EFD">
      <w:rPr>
        <w:rStyle w:val="Brojstranice"/>
        <w:rFonts w:ascii="Arial" w:hAnsi="Arial" w:cs="Arial"/>
      </w:rPr>
      <w:fldChar w:fldCharType="end"/>
    </w:r>
  </w:p>
  <w:p w:rsidR="00AD5686" w:rsidP="007C1A90" w:rsidRDefault="00AD5686">
    <w:pPr>
      <w:pStyle w:val="Zaglavlje"/>
      <w:jc w:val="right"/>
    </w:pPr>
  </w:p>
  <w:p w:rsidRPr="00265EFD" w:rsidR="00AD5686" w:rsidP="007C1A90" w:rsidRDefault="00AD5686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Pr="00265EFD">
      <w:rPr>
        <w:rFonts w:ascii="Arial" w:hAnsi="Arial" w:cs="Arial"/>
      </w:rPr>
      <w:t>Poslovni broj: 7 St-</w:t>
    </w:r>
    <w:r>
      <w:rPr>
        <w:rFonts w:ascii="Arial" w:hAnsi="Arial" w:cs="Arial"/>
      </w:rPr>
      <w:t>501/2021-</w:t>
    </w:r>
    <w:r w:rsidR="00320896">
      <w:rPr>
        <w:rFonts w:ascii="Arial" w:hAnsi="Arial" w:cs="Arial"/>
      </w:rPr>
      <w:t>15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D5686" w:rsidP="00EE4F84" w:rsidRDefault="00AD5686">
    <w:pPr>
      <w:pStyle w:val="Zaglavlje"/>
      <w:jc w:val="right"/>
    </w:pPr>
  </w:p>
  <w:p w:rsidRPr="001B4536" w:rsidR="00AD5686" w:rsidP="00EE4F84" w:rsidRDefault="00AD5686">
    <w:pPr>
      <w:pStyle w:val="Zaglavlje"/>
      <w:jc w:val="right"/>
      <w:rPr>
        <w:rFonts w:ascii="Arial" w:hAnsi="Arial" w:cs="Arial"/>
      </w:rPr>
    </w:pPr>
    <w:r w:rsidRPr="001B4536">
      <w:rPr>
        <w:rFonts w:ascii="Arial" w:hAnsi="Arial" w:cs="Arial"/>
      </w:rPr>
      <w:t>Poslovni broj: 7 St-</w:t>
    </w:r>
    <w:r>
      <w:rPr>
        <w:rFonts w:ascii="Arial" w:hAnsi="Arial" w:cs="Arial"/>
      </w:rPr>
      <w:t>501/2021-</w:t>
    </w:r>
    <w:r w:rsidR="00320896">
      <w:rPr>
        <w:rFonts w:ascii="Arial" w:hAnsi="Arial" w:cs="Arial"/>
      </w:rPr>
      <w:t>15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Verdan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029B205E"/>
    <w:multiLevelType w:val="hybridMultilevel"/>
    <w:tmpl w:val="F4A62508"/>
    <w:lvl w:ilvl="0" w:tplc="D6E21F1C">
      <w:start w:val="7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ECF41E8"/>
    <w:multiLevelType w:val="hybridMultilevel"/>
    <w:tmpl w:val="851AD87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187CDE"/>
    <w:multiLevelType w:val="hybridMultilevel"/>
    <w:tmpl w:val="71BE0CCA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C46342"/>
    <w:multiLevelType w:val="hybridMultilevel"/>
    <w:tmpl w:val="2F70543E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>
    <w:nsid w:val="1C911FD4"/>
    <w:multiLevelType w:val="hybridMultilevel"/>
    <w:tmpl w:val="A7AE50D8"/>
    <w:lvl w:ilvl="0" w:tplc="EC72889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647" w:hanging="360"/>
      </w:pPr>
    </w:lvl>
    <w:lvl w:ilvl="2" w:tplc="041A001B" w:tentative="true">
      <w:start w:val="1"/>
      <w:numFmt w:val="lowerRoman"/>
      <w:lvlText w:val="%3."/>
      <w:lvlJc w:val="right"/>
      <w:pPr>
        <w:ind w:left="2367" w:hanging="180"/>
      </w:pPr>
    </w:lvl>
    <w:lvl w:ilvl="3" w:tplc="041A000F" w:tentative="true">
      <w:start w:val="1"/>
      <w:numFmt w:val="decimal"/>
      <w:lvlText w:val="%4."/>
      <w:lvlJc w:val="left"/>
      <w:pPr>
        <w:ind w:left="3087" w:hanging="360"/>
      </w:pPr>
    </w:lvl>
    <w:lvl w:ilvl="4" w:tplc="041A0019" w:tentative="true">
      <w:start w:val="1"/>
      <w:numFmt w:val="lowerLetter"/>
      <w:lvlText w:val="%5."/>
      <w:lvlJc w:val="left"/>
      <w:pPr>
        <w:ind w:left="3807" w:hanging="360"/>
      </w:pPr>
    </w:lvl>
    <w:lvl w:ilvl="5" w:tplc="041A001B" w:tentative="true">
      <w:start w:val="1"/>
      <w:numFmt w:val="lowerRoman"/>
      <w:lvlText w:val="%6."/>
      <w:lvlJc w:val="right"/>
      <w:pPr>
        <w:ind w:left="4527" w:hanging="180"/>
      </w:pPr>
    </w:lvl>
    <w:lvl w:ilvl="6" w:tplc="041A000F" w:tentative="true">
      <w:start w:val="1"/>
      <w:numFmt w:val="decimal"/>
      <w:lvlText w:val="%7."/>
      <w:lvlJc w:val="left"/>
      <w:pPr>
        <w:ind w:left="5247" w:hanging="360"/>
      </w:pPr>
    </w:lvl>
    <w:lvl w:ilvl="7" w:tplc="041A0019" w:tentative="true">
      <w:start w:val="1"/>
      <w:numFmt w:val="lowerLetter"/>
      <w:lvlText w:val="%8."/>
      <w:lvlJc w:val="left"/>
      <w:pPr>
        <w:ind w:left="5967" w:hanging="360"/>
      </w:pPr>
    </w:lvl>
    <w:lvl w:ilvl="8" w:tplc="041A001B" w:tentative="true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D9341B8"/>
    <w:multiLevelType w:val="hybridMultilevel"/>
    <w:tmpl w:val="2A9630B6"/>
    <w:lvl w:ilvl="0" w:tplc="BD4CC7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356BE"/>
    <w:multiLevelType w:val="hybridMultilevel"/>
    <w:tmpl w:val="DDE2D6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BE1150"/>
    <w:multiLevelType w:val="hybridMultilevel"/>
    <w:tmpl w:val="3200B798"/>
    <w:lvl w:ilvl="0" w:tplc="B28AEE5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073" w:hanging="360"/>
      </w:pPr>
    </w:lvl>
    <w:lvl w:ilvl="2" w:tplc="041A001B" w:tentative="true">
      <w:start w:val="1"/>
      <w:numFmt w:val="lowerRoman"/>
      <w:lvlText w:val="%3."/>
      <w:lvlJc w:val="right"/>
      <w:pPr>
        <w:ind w:left="2793" w:hanging="180"/>
      </w:pPr>
    </w:lvl>
    <w:lvl w:ilvl="3" w:tplc="041A000F" w:tentative="true">
      <w:start w:val="1"/>
      <w:numFmt w:val="decimal"/>
      <w:lvlText w:val="%4."/>
      <w:lvlJc w:val="left"/>
      <w:pPr>
        <w:ind w:left="3513" w:hanging="360"/>
      </w:pPr>
    </w:lvl>
    <w:lvl w:ilvl="4" w:tplc="041A0019" w:tentative="true">
      <w:start w:val="1"/>
      <w:numFmt w:val="lowerLetter"/>
      <w:lvlText w:val="%5."/>
      <w:lvlJc w:val="left"/>
      <w:pPr>
        <w:ind w:left="4233" w:hanging="360"/>
      </w:pPr>
    </w:lvl>
    <w:lvl w:ilvl="5" w:tplc="041A001B" w:tentative="true">
      <w:start w:val="1"/>
      <w:numFmt w:val="lowerRoman"/>
      <w:lvlText w:val="%6."/>
      <w:lvlJc w:val="right"/>
      <w:pPr>
        <w:ind w:left="4953" w:hanging="180"/>
      </w:pPr>
    </w:lvl>
    <w:lvl w:ilvl="6" w:tplc="041A000F" w:tentative="true">
      <w:start w:val="1"/>
      <w:numFmt w:val="decimal"/>
      <w:lvlText w:val="%7."/>
      <w:lvlJc w:val="left"/>
      <w:pPr>
        <w:ind w:left="5673" w:hanging="360"/>
      </w:pPr>
    </w:lvl>
    <w:lvl w:ilvl="7" w:tplc="041A0019" w:tentative="true">
      <w:start w:val="1"/>
      <w:numFmt w:val="lowerLetter"/>
      <w:lvlText w:val="%8."/>
      <w:lvlJc w:val="left"/>
      <w:pPr>
        <w:ind w:left="6393" w:hanging="360"/>
      </w:pPr>
    </w:lvl>
    <w:lvl w:ilvl="8" w:tplc="041A001B" w:tentative="true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207D19BE"/>
    <w:multiLevelType w:val="hybridMultilevel"/>
    <w:tmpl w:val="6DA864C6"/>
    <w:lvl w:ilvl="0" w:tplc="AE1840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BB7643"/>
    <w:multiLevelType w:val="hybridMultilevel"/>
    <w:tmpl w:val="1F52E64A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4B61B4"/>
    <w:multiLevelType w:val="hybridMultilevel"/>
    <w:tmpl w:val="C2A4A18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9B46E7"/>
    <w:multiLevelType w:val="hybridMultilevel"/>
    <w:tmpl w:val="91B8AC9E"/>
    <w:lvl w:ilvl="0" w:tplc="8ABCF2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2884C2E"/>
    <w:multiLevelType w:val="hybridMultilevel"/>
    <w:tmpl w:val="94D6686A"/>
    <w:lvl w:ilvl="0" w:tplc="4A5E7706">
      <w:start w:val="4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4">
    <w:nsid w:val="357F0307"/>
    <w:multiLevelType w:val="hybridMultilevel"/>
    <w:tmpl w:val="CB0C3418"/>
    <w:lvl w:ilvl="0" w:tplc="870C3A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5">
    <w:nsid w:val="38012F62"/>
    <w:multiLevelType w:val="hybridMultilevel"/>
    <w:tmpl w:val="8C32D7C4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D02239C"/>
    <w:multiLevelType w:val="hybridMultilevel"/>
    <w:tmpl w:val="E50A5830"/>
    <w:lvl w:ilvl="0" w:tplc="44C21B3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7">
    <w:nsid w:val="3D232245"/>
    <w:multiLevelType w:val="hybridMultilevel"/>
    <w:tmpl w:val="FA5E81A2"/>
    <w:lvl w:ilvl="0" w:tplc="3ADC8288">
      <w:numFmt w:val="bullet"/>
      <w:lvlText w:val="-"/>
      <w:lvlJc w:val="left"/>
      <w:pPr>
        <w:ind w:left="168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4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1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8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5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2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7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440" w:hanging="360"/>
      </w:pPr>
      <w:rPr>
        <w:rFonts w:hint="default" w:ascii="Wingdings" w:hAnsi="Wingdings"/>
      </w:rPr>
    </w:lvl>
  </w:abstractNum>
  <w:abstractNum w:abstractNumId="18">
    <w:nsid w:val="3F600B61"/>
    <w:multiLevelType w:val="hybridMultilevel"/>
    <w:tmpl w:val="D07CA7C0"/>
    <w:lvl w:ilvl="0" w:tplc="AF4C6C9A">
      <w:start w:val="1"/>
      <w:numFmt w:val="upperRoman"/>
      <w:lvlText w:val="%1."/>
      <w:lvlJc w:val="left"/>
      <w:pPr>
        <w:ind w:left="1125" w:hanging="76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1E750E"/>
    <w:multiLevelType w:val="hybridMultilevel"/>
    <w:tmpl w:val="7EA603C0"/>
    <w:lvl w:ilvl="0" w:tplc="4DD8D08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0">
    <w:nsid w:val="40326D38"/>
    <w:multiLevelType w:val="hybridMultilevel"/>
    <w:tmpl w:val="217C09F8"/>
    <w:lvl w:ilvl="0" w:tplc="8FFC337A">
      <w:start w:val="1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21">
    <w:nsid w:val="416B551F"/>
    <w:multiLevelType w:val="hybridMultilevel"/>
    <w:tmpl w:val="17F0C0D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3F02FF"/>
    <w:multiLevelType w:val="hybridMultilevel"/>
    <w:tmpl w:val="08F26C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937EFF"/>
    <w:multiLevelType w:val="hybridMultilevel"/>
    <w:tmpl w:val="31EA305E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8924B73"/>
    <w:multiLevelType w:val="hybridMultilevel"/>
    <w:tmpl w:val="82662CBA"/>
    <w:lvl w:ilvl="0" w:tplc="352A04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24443F8"/>
    <w:multiLevelType w:val="hybridMultilevel"/>
    <w:tmpl w:val="EE3890DA"/>
    <w:lvl w:ilvl="0" w:tplc="21703B50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6">
    <w:nsid w:val="52484E3A"/>
    <w:multiLevelType w:val="hybridMultilevel"/>
    <w:tmpl w:val="8B56F674"/>
    <w:lvl w:ilvl="0" w:tplc="80B4D8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376256F"/>
    <w:multiLevelType w:val="hybridMultilevel"/>
    <w:tmpl w:val="4190B3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EE0142"/>
    <w:multiLevelType w:val="hybridMultilevel"/>
    <w:tmpl w:val="BE7295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085FFE"/>
    <w:multiLevelType w:val="hybridMultilevel"/>
    <w:tmpl w:val="DBBE98A6"/>
    <w:lvl w:ilvl="0" w:tplc="9552D090">
      <w:start w:val="19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0">
    <w:nsid w:val="595B2E87"/>
    <w:multiLevelType w:val="hybridMultilevel"/>
    <w:tmpl w:val="9160B8FA"/>
    <w:lvl w:ilvl="0" w:tplc="74A43BDC">
      <w:start w:val="1"/>
      <w:numFmt w:val="decimal"/>
      <w:pStyle w:val="Naslov1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7C27C8"/>
    <w:multiLevelType w:val="hybridMultilevel"/>
    <w:tmpl w:val="5A9C8960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041867"/>
    <w:multiLevelType w:val="hybridMultilevel"/>
    <w:tmpl w:val="FF0290F8"/>
    <w:lvl w:ilvl="0" w:tplc="9E489A5A">
      <w:start w:val="47"/>
      <w:numFmt w:val="bullet"/>
      <w:lvlText w:val=""/>
      <w:lvlJc w:val="left"/>
      <w:pPr>
        <w:ind w:left="1080" w:hanging="360"/>
      </w:pPr>
      <w:rPr>
        <w:rFonts w:hint="default" w:ascii="Wingdings" w:hAnsi="Wingdings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nsid w:val="614A13E3"/>
    <w:multiLevelType w:val="hybridMultilevel"/>
    <w:tmpl w:val="E132C5FE"/>
    <w:lvl w:ilvl="0" w:tplc="96F6F91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65A5416A"/>
    <w:multiLevelType w:val="hybridMultilevel"/>
    <w:tmpl w:val="7E563F6E"/>
    <w:lvl w:ilvl="0" w:tplc="E4FAE48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5">
    <w:nsid w:val="695061D5"/>
    <w:multiLevelType w:val="hybridMultilevel"/>
    <w:tmpl w:val="0ADC1328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AC26C71"/>
    <w:multiLevelType w:val="hybridMultilevel"/>
    <w:tmpl w:val="2CDE9D34"/>
    <w:lvl w:ilvl="0" w:tplc="42507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1033F7D"/>
    <w:multiLevelType w:val="hybridMultilevel"/>
    <w:tmpl w:val="2AB85BFA"/>
    <w:lvl w:ilvl="0" w:tplc="8B50E7E6">
      <w:start w:val="5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4467B0D"/>
    <w:multiLevelType w:val="hybridMultilevel"/>
    <w:tmpl w:val="CC182E6A"/>
    <w:lvl w:ilvl="0" w:tplc="DCC04246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29" w:hanging="360"/>
      </w:pPr>
    </w:lvl>
    <w:lvl w:ilvl="2" w:tplc="041A001B" w:tentative="true">
      <w:start w:val="1"/>
      <w:numFmt w:val="lowerRoman"/>
      <w:lvlText w:val="%3."/>
      <w:lvlJc w:val="right"/>
      <w:pPr>
        <w:ind w:left="949" w:hanging="180"/>
      </w:pPr>
    </w:lvl>
    <w:lvl w:ilvl="3" w:tplc="041A000F" w:tentative="true">
      <w:start w:val="1"/>
      <w:numFmt w:val="decimal"/>
      <w:lvlText w:val="%4."/>
      <w:lvlJc w:val="left"/>
      <w:pPr>
        <w:ind w:left="1669" w:hanging="360"/>
      </w:pPr>
    </w:lvl>
    <w:lvl w:ilvl="4" w:tplc="041A0019" w:tentative="true">
      <w:start w:val="1"/>
      <w:numFmt w:val="lowerLetter"/>
      <w:lvlText w:val="%5."/>
      <w:lvlJc w:val="left"/>
      <w:pPr>
        <w:ind w:left="2389" w:hanging="360"/>
      </w:pPr>
    </w:lvl>
    <w:lvl w:ilvl="5" w:tplc="041A001B" w:tentative="true">
      <w:start w:val="1"/>
      <w:numFmt w:val="lowerRoman"/>
      <w:lvlText w:val="%6."/>
      <w:lvlJc w:val="right"/>
      <w:pPr>
        <w:ind w:left="3109" w:hanging="180"/>
      </w:pPr>
    </w:lvl>
    <w:lvl w:ilvl="6" w:tplc="041A000F" w:tentative="true">
      <w:start w:val="1"/>
      <w:numFmt w:val="decimal"/>
      <w:lvlText w:val="%7."/>
      <w:lvlJc w:val="left"/>
      <w:pPr>
        <w:ind w:left="3829" w:hanging="360"/>
      </w:pPr>
    </w:lvl>
    <w:lvl w:ilvl="7" w:tplc="041A0019" w:tentative="true">
      <w:start w:val="1"/>
      <w:numFmt w:val="lowerLetter"/>
      <w:lvlText w:val="%8."/>
      <w:lvlJc w:val="left"/>
      <w:pPr>
        <w:ind w:left="4549" w:hanging="360"/>
      </w:pPr>
    </w:lvl>
    <w:lvl w:ilvl="8" w:tplc="041A001B" w:tentative="true">
      <w:start w:val="1"/>
      <w:numFmt w:val="lowerRoman"/>
      <w:lvlText w:val="%9."/>
      <w:lvlJc w:val="right"/>
      <w:pPr>
        <w:ind w:left="5269" w:hanging="180"/>
      </w:pPr>
    </w:lvl>
  </w:abstractNum>
  <w:abstractNum w:abstractNumId="39">
    <w:nsid w:val="78651FC1"/>
    <w:multiLevelType w:val="hybridMultilevel"/>
    <w:tmpl w:val="0792AD7A"/>
    <w:lvl w:ilvl="0" w:tplc="744029C6">
      <w:start w:val="66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0">
    <w:nsid w:val="7B054BD2"/>
    <w:multiLevelType w:val="hybridMultilevel"/>
    <w:tmpl w:val="AB068C26"/>
    <w:lvl w:ilvl="0" w:tplc="041A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abstractNum w:abstractNumId="41">
    <w:nsid w:val="7E501418"/>
    <w:multiLevelType w:val="hybridMultilevel"/>
    <w:tmpl w:val="7048ED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9"/>
  </w:num>
  <w:num w:numId="3">
    <w:abstractNumId w:val="17"/>
  </w:num>
  <w:num w:numId="4">
    <w:abstractNumId w:val="5"/>
  </w:num>
  <w:num w:numId="5">
    <w:abstractNumId w:val="33"/>
  </w:num>
  <w:num w:numId="6">
    <w:abstractNumId w:val="13"/>
  </w:num>
  <w:num w:numId="7">
    <w:abstractNumId w:val="28"/>
  </w:num>
  <w:num w:numId="8">
    <w:abstractNumId w:val="41"/>
  </w:num>
  <w:num w:numId="9">
    <w:abstractNumId w:val="6"/>
  </w:num>
  <w:num w:numId="10">
    <w:abstractNumId w:val="38"/>
  </w:num>
  <w:num w:numId="11">
    <w:abstractNumId w:val="30"/>
  </w:num>
  <w:num w:numId="12">
    <w:abstractNumId w:val="0"/>
  </w:num>
  <w:num w:numId="13">
    <w:abstractNumId w:val="4"/>
  </w:num>
  <w:num w:numId="14">
    <w:abstractNumId w:val="13"/>
  </w:num>
  <w:num w:numId="15">
    <w:abstractNumId w:val="9"/>
  </w:num>
  <w:num w:numId="16">
    <w:abstractNumId w:val="1"/>
  </w:num>
  <w:num w:numId="17">
    <w:abstractNumId w:val="22"/>
  </w:num>
  <w:num w:numId="18">
    <w:abstractNumId w:val="12"/>
  </w:num>
  <w:num w:numId="19">
    <w:abstractNumId w:val="24"/>
  </w:num>
  <w:num w:numId="20">
    <w:abstractNumId w:val="16"/>
  </w:num>
  <w:num w:numId="21">
    <w:abstractNumId w:val="2"/>
  </w:num>
  <w:num w:numId="22">
    <w:abstractNumId w:val="20"/>
  </w:num>
  <w:num w:numId="23">
    <w:abstractNumId w:val="29"/>
  </w:num>
  <w:num w:numId="24">
    <w:abstractNumId w:val="32"/>
  </w:num>
  <w:num w:numId="25">
    <w:abstractNumId w:val="14"/>
  </w:num>
  <w:num w:numId="26">
    <w:abstractNumId w:val="34"/>
  </w:num>
  <w:num w:numId="27">
    <w:abstractNumId w:val="36"/>
  </w:num>
  <w:num w:numId="28">
    <w:abstractNumId w:val="35"/>
  </w:num>
  <w:num w:numId="29">
    <w:abstractNumId w:val="3"/>
  </w:num>
  <w:num w:numId="30">
    <w:abstractNumId w:val="8"/>
  </w:num>
  <w:num w:numId="31">
    <w:abstractNumId w:val="18"/>
  </w:num>
  <w:num w:numId="32">
    <w:abstractNumId w:val="23"/>
  </w:num>
  <w:num w:numId="33">
    <w:abstractNumId w:val="15"/>
  </w:num>
  <w:num w:numId="34">
    <w:abstractNumId w:val="37"/>
  </w:num>
  <w:num w:numId="35">
    <w:abstractNumId w:val="40"/>
  </w:num>
  <w:num w:numId="36">
    <w:abstractNumId w:val="11"/>
  </w:num>
  <w:num w:numId="37">
    <w:abstractNumId w:val="31"/>
  </w:num>
  <w:num w:numId="38">
    <w:abstractNumId w:val="10"/>
  </w:num>
  <w:num w:numId="39">
    <w:abstractNumId w:val="21"/>
  </w:num>
  <w:num w:numId="40">
    <w:abstractNumId w:val="26"/>
  </w:num>
  <w:num w:numId="41">
    <w:abstractNumId w:val="7"/>
  </w:num>
  <w:num w:numId="42">
    <w:abstractNumId w:val="39"/>
  </w:num>
  <w:num w:numId="43">
    <w:abstractNumId w:val="2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666"/>
    <w:rsid w:val="00003E29"/>
    <w:rsid w:val="00003F51"/>
    <w:rsid w:val="000150E0"/>
    <w:rsid w:val="00027D54"/>
    <w:rsid w:val="00041490"/>
    <w:rsid w:val="00042B1F"/>
    <w:rsid w:val="00042CFA"/>
    <w:rsid w:val="00047F9A"/>
    <w:rsid w:val="00050E14"/>
    <w:rsid w:val="0005696C"/>
    <w:rsid w:val="0005750D"/>
    <w:rsid w:val="000644F4"/>
    <w:rsid w:val="00066C7A"/>
    <w:rsid w:val="000706AC"/>
    <w:rsid w:val="00076388"/>
    <w:rsid w:val="000870F2"/>
    <w:rsid w:val="00093F54"/>
    <w:rsid w:val="000952E8"/>
    <w:rsid w:val="000B01A8"/>
    <w:rsid w:val="000B10E9"/>
    <w:rsid w:val="000B197D"/>
    <w:rsid w:val="000B2DAE"/>
    <w:rsid w:val="000E02F6"/>
    <w:rsid w:val="000E6732"/>
    <w:rsid w:val="000F40BA"/>
    <w:rsid w:val="00110AEE"/>
    <w:rsid w:val="00127E3A"/>
    <w:rsid w:val="00146C40"/>
    <w:rsid w:val="0014756B"/>
    <w:rsid w:val="001632D6"/>
    <w:rsid w:val="0016664E"/>
    <w:rsid w:val="001668A8"/>
    <w:rsid w:val="00166A70"/>
    <w:rsid w:val="00171A0B"/>
    <w:rsid w:val="00184144"/>
    <w:rsid w:val="001B2B57"/>
    <w:rsid w:val="001B4536"/>
    <w:rsid w:val="001B65E7"/>
    <w:rsid w:val="001C3608"/>
    <w:rsid w:val="001C45B0"/>
    <w:rsid w:val="001C6898"/>
    <w:rsid w:val="001D2DE7"/>
    <w:rsid w:val="001D655F"/>
    <w:rsid w:val="001E2ED8"/>
    <w:rsid w:val="001F3248"/>
    <w:rsid w:val="00207DA2"/>
    <w:rsid w:val="00230240"/>
    <w:rsid w:val="002412C3"/>
    <w:rsid w:val="00250ACE"/>
    <w:rsid w:val="00250B04"/>
    <w:rsid w:val="0025247B"/>
    <w:rsid w:val="00252666"/>
    <w:rsid w:val="002529C9"/>
    <w:rsid w:val="00256352"/>
    <w:rsid w:val="00263E54"/>
    <w:rsid w:val="00264C1A"/>
    <w:rsid w:val="00265EFD"/>
    <w:rsid w:val="00292E29"/>
    <w:rsid w:val="00295169"/>
    <w:rsid w:val="002B1775"/>
    <w:rsid w:val="002B7E72"/>
    <w:rsid w:val="002C23AF"/>
    <w:rsid w:val="002E235D"/>
    <w:rsid w:val="002E335E"/>
    <w:rsid w:val="002F5893"/>
    <w:rsid w:val="00300066"/>
    <w:rsid w:val="00314FEE"/>
    <w:rsid w:val="00320896"/>
    <w:rsid w:val="0032480B"/>
    <w:rsid w:val="003278EF"/>
    <w:rsid w:val="003320FA"/>
    <w:rsid w:val="003325CF"/>
    <w:rsid w:val="00335882"/>
    <w:rsid w:val="00335C36"/>
    <w:rsid w:val="00346113"/>
    <w:rsid w:val="00361820"/>
    <w:rsid w:val="0037092B"/>
    <w:rsid w:val="00374E97"/>
    <w:rsid w:val="00383252"/>
    <w:rsid w:val="00386ECC"/>
    <w:rsid w:val="00396622"/>
    <w:rsid w:val="003A43F5"/>
    <w:rsid w:val="003D1191"/>
    <w:rsid w:val="003D145A"/>
    <w:rsid w:val="004015D0"/>
    <w:rsid w:val="0040257E"/>
    <w:rsid w:val="0041791F"/>
    <w:rsid w:val="00437EAF"/>
    <w:rsid w:val="00467F7B"/>
    <w:rsid w:val="0047308E"/>
    <w:rsid w:val="0049233C"/>
    <w:rsid w:val="004A4E1E"/>
    <w:rsid w:val="004C0845"/>
    <w:rsid w:val="004C1BE7"/>
    <w:rsid w:val="004C659E"/>
    <w:rsid w:val="004E35C9"/>
    <w:rsid w:val="004F1CB8"/>
    <w:rsid w:val="00515BAC"/>
    <w:rsid w:val="00547609"/>
    <w:rsid w:val="00576F35"/>
    <w:rsid w:val="0058539B"/>
    <w:rsid w:val="005914C6"/>
    <w:rsid w:val="00592606"/>
    <w:rsid w:val="005941E3"/>
    <w:rsid w:val="005970D9"/>
    <w:rsid w:val="005A4673"/>
    <w:rsid w:val="005B7A1D"/>
    <w:rsid w:val="005C76D7"/>
    <w:rsid w:val="005D28E8"/>
    <w:rsid w:val="005D4330"/>
    <w:rsid w:val="005D7478"/>
    <w:rsid w:val="005E7CD9"/>
    <w:rsid w:val="005F0E44"/>
    <w:rsid w:val="005F1D22"/>
    <w:rsid w:val="00620EAC"/>
    <w:rsid w:val="00622A88"/>
    <w:rsid w:val="0062446E"/>
    <w:rsid w:val="00625362"/>
    <w:rsid w:val="00626012"/>
    <w:rsid w:val="0062725C"/>
    <w:rsid w:val="00642F78"/>
    <w:rsid w:val="00665E2E"/>
    <w:rsid w:val="006862CB"/>
    <w:rsid w:val="006924F1"/>
    <w:rsid w:val="006A40C5"/>
    <w:rsid w:val="006B7B04"/>
    <w:rsid w:val="006C7B28"/>
    <w:rsid w:val="006D0EF9"/>
    <w:rsid w:val="00700EE2"/>
    <w:rsid w:val="00703980"/>
    <w:rsid w:val="00705F85"/>
    <w:rsid w:val="0073172B"/>
    <w:rsid w:val="00753386"/>
    <w:rsid w:val="0076670E"/>
    <w:rsid w:val="007764C5"/>
    <w:rsid w:val="0079048C"/>
    <w:rsid w:val="00790D17"/>
    <w:rsid w:val="007B660A"/>
    <w:rsid w:val="007C092E"/>
    <w:rsid w:val="007C1A90"/>
    <w:rsid w:val="007C2AE8"/>
    <w:rsid w:val="007D39A9"/>
    <w:rsid w:val="007F1F69"/>
    <w:rsid w:val="007F5169"/>
    <w:rsid w:val="0083294F"/>
    <w:rsid w:val="0083611E"/>
    <w:rsid w:val="008435D4"/>
    <w:rsid w:val="00844D8E"/>
    <w:rsid w:val="008544FA"/>
    <w:rsid w:val="00856F01"/>
    <w:rsid w:val="00867B58"/>
    <w:rsid w:val="0087756E"/>
    <w:rsid w:val="0088002D"/>
    <w:rsid w:val="008820F6"/>
    <w:rsid w:val="0088418A"/>
    <w:rsid w:val="008875A7"/>
    <w:rsid w:val="008A051B"/>
    <w:rsid w:val="008A4C79"/>
    <w:rsid w:val="008B0B20"/>
    <w:rsid w:val="008B765D"/>
    <w:rsid w:val="008D35CD"/>
    <w:rsid w:val="008D7759"/>
    <w:rsid w:val="008E22D7"/>
    <w:rsid w:val="008E72CC"/>
    <w:rsid w:val="008F26E1"/>
    <w:rsid w:val="00920827"/>
    <w:rsid w:val="009246D3"/>
    <w:rsid w:val="00924DEC"/>
    <w:rsid w:val="009326DE"/>
    <w:rsid w:val="00936DCA"/>
    <w:rsid w:val="009473B9"/>
    <w:rsid w:val="00995078"/>
    <w:rsid w:val="00997FB0"/>
    <w:rsid w:val="009A119C"/>
    <w:rsid w:val="009A2C83"/>
    <w:rsid w:val="009A66A8"/>
    <w:rsid w:val="009C4F02"/>
    <w:rsid w:val="009D09C0"/>
    <w:rsid w:val="009D66DD"/>
    <w:rsid w:val="009F6B1E"/>
    <w:rsid w:val="00A053D4"/>
    <w:rsid w:val="00A068B2"/>
    <w:rsid w:val="00A174BB"/>
    <w:rsid w:val="00A570C0"/>
    <w:rsid w:val="00A70CDF"/>
    <w:rsid w:val="00A772AB"/>
    <w:rsid w:val="00A85F9A"/>
    <w:rsid w:val="00A86E69"/>
    <w:rsid w:val="00A92E74"/>
    <w:rsid w:val="00A9342D"/>
    <w:rsid w:val="00A97C35"/>
    <w:rsid w:val="00AA13C3"/>
    <w:rsid w:val="00AA1ED6"/>
    <w:rsid w:val="00AA7EA4"/>
    <w:rsid w:val="00AB5094"/>
    <w:rsid w:val="00AB7211"/>
    <w:rsid w:val="00AD135E"/>
    <w:rsid w:val="00AD28AC"/>
    <w:rsid w:val="00AD4003"/>
    <w:rsid w:val="00AD5686"/>
    <w:rsid w:val="00B1367A"/>
    <w:rsid w:val="00B14581"/>
    <w:rsid w:val="00B15531"/>
    <w:rsid w:val="00B15541"/>
    <w:rsid w:val="00B23757"/>
    <w:rsid w:val="00B32D50"/>
    <w:rsid w:val="00B4733E"/>
    <w:rsid w:val="00B75145"/>
    <w:rsid w:val="00B80EC5"/>
    <w:rsid w:val="00B82A28"/>
    <w:rsid w:val="00B87414"/>
    <w:rsid w:val="00B9381B"/>
    <w:rsid w:val="00B94178"/>
    <w:rsid w:val="00B9547D"/>
    <w:rsid w:val="00B95D92"/>
    <w:rsid w:val="00BA2F30"/>
    <w:rsid w:val="00BB2F4A"/>
    <w:rsid w:val="00BC0F50"/>
    <w:rsid w:val="00BC1D3A"/>
    <w:rsid w:val="00BC33CF"/>
    <w:rsid w:val="00BD08C2"/>
    <w:rsid w:val="00BD09B9"/>
    <w:rsid w:val="00BD72EC"/>
    <w:rsid w:val="00BD792A"/>
    <w:rsid w:val="00BE51FB"/>
    <w:rsid w:val="00BF47A9"/>
    <w:rsid w:val="00BF5241"/>
    <w:rsid w:val="00BF73CF"/>
    <w:rsid w:val="00C05741"/>
    <w:rsid w:val="00C17B6F"/>
    <w:rsid w:val="00C17FFA"/>
    <w:rsid w:val="00C21F8E"/>
    <w:rsid w:val="00C450F7"/>
    <w:rsid w:val="00C66CA3"/>
    <w:rsid w:val="00C66E74"/>
    <w:rsid w:val="00C676FB"/>
    <w:rsid w:val="00C72BCE"/>
    <w:rsid w:val="00C810E6"/>
    <w:rsid w:val="00C82044"/>
    <w:rsid w:val="00C917A0"/>
    <w:rsid w:val="00C92460"/>
    <w:rsid w:val="00CB47D3"/>
    <w:rsid w:val="00CB5BFB"/>
    <w:rsid w:val="00CB734B"/>
    <w:rsid w:val="00CB7DA7"/>
    <w:rsid w:val="00CC7691"/>
    <w:rsid w:val="00CD075F"/>
    <w:rsid w:val="00D03D15"/>
    <w:rsid w:val="00D1145B"/>
    <w:rsid w:val="00D136F7"/>
    <w:rsid w:val="00D26C26"/>
    <w:rsid w:val="00D37D7F"/>
    <w:rsid w:val="00D45191"/>
    <w:rsid w:val="00D51DDE"/>
    <w:rsid w:val="00D62079"/>
    <w:rsid w:val="00D62684"/>
    <w:rsid w:val="00D71479"/>
    <w:rsid w:val="00D7587A"/>
    <w:rsid w:val="00D8446A"/>
    <w:rsid w:val="00D959CB"/>
    <w:rsid w:val="00DA0669"/>
    <w:rsid w:val="00DA5AA2"/>
    <w:rsid w:val="00DA5C7A"/>
    <w:rsid w:val="00DC0BDE"/>
    <w:rsid w:val="00DC5663"/>
    <w:rsid w:val="00DC6BBC"/>
    <w:rsid w:val="00DD362D"/>
    <w:rsid w:val="00DF070D"/>
    <w:rsid w:val="00DF32FD"/>
    <w:rsid w:val="00DF5622"/>
    <w:rsid w:val="00E123C2"/>
    <w:rsid w:val="00E3165D"/>
    <w:rsid w:val="00E3290C"/>
    <w:rsid w:val="00E46450"/>
    <w:rsid w:val="00E57D63"/>
    <w:rsid w:val="00E62890"/>
    <w:rsid w:val="00E6463C"/>
    <w:rsid w:val="00E7152E"/>
    <w:rsid w:val="00E72F73"/>
    <w:rsid w:val="00E80BAD"/>
    <w:rsid w:val="00E8217B"/>
    <w:rsid w:val="00E9267A"/>
    <w:rsid w:val="00EA1A20"/>
    <w:rsid w:val="00EC287A"/>
    <w:rsid w:val="00ED13F5"/>
    <w:rsid w:val="00ED5F09"/>
    <w:rsid w:val="00EE4F84"/>
    <w:rsid w:val="00F03A11"/>
    <w:rsid w:val="00F0733D"/>
    <w:rsid w:val="00F269EE"/>
    <w:rsid w:val="00F336C1"/>
    <w:rsid w:val="00F40D63"/>
    <w:rsid w:val="00F4534F"/>
    <w:rsid w:val="00F47202"/>
    <w:rsid w:val="00F54190"/>
    <w:rsid w:val="00F60130"/>
    <w:rsid w:val="00F64118"/>
    <w:rsid w:val="00F65AF4"/>
    <w:rsid w:val="00F91CDA"/>
    <w:rsid w:val="00F95AE7"/>
    <w:rsid w:val="00FC2BD7"/>
    <w:rsid w:val="00FC482B"/>
    <w:rsid w:val="00FD18FB"/>
    <w:rsid w:val="00FE0E63"/>
    <w:rsid w:val="00FE4440"/>
    <w:rsid w:val="00FE4869"/>
    <w:rsid w:val="00FE53D4"/>
    <w:rsid w:val="00FF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A13F17E"/>
  <w15:docId w15:val="{E04DD65B-3D8C-4F6B-B912-BF18094915C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uiPriority="9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Hyperlink" w:uiPriority="99" w:qFormat="true"/>
    <w:lsdException w:name="FollowedHyperlink" w:uiPriority="99" w:qFormat="true"/>
    <w:lsdException w:name="Strong" w:qFormat="true"/>
    <w:lsdException w:name="Emphasis" w:qFormat="true"/>
    <w:lsdException w:name="Normal Table" w:semiHidden="true" w:unhideWhenUsed="true"/>
    <w:lsdException w:name="No List" w:uiPriority="99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Grid" w:uiPriority="3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252666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4C0845"/>
    <w:pPr>
      <w:keepNext/>
      <w:keepLines/>
      <w:numPr>
        <w:numId w:val="11"/>
      </w:numPr>
      <w:spacing w:before="120" w:line="276" w:lineRule="auto"/>
      <w:outlineLvl w:val="0"/>
    </w:pPr>
    <w:rPr>
      <w:b/>
      <w:bCs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52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52666"/>
  </w:style>
  <w:style w:type="paragraph" w:styleId="Tekstbalonia">
    <w:name w:val="Balloon Text"/>
    <w:basedOn w:val="Normal"/>
    <w:link w:val="TekstbaloniaChar"/>
    <w:rsid w:val="00DC0BD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qFormat/>
    <w:rsid w:val="006862CB"/>
    <w:pPr>
      <w:ind w:left="708"/>
    </w:pPr>
  </w:style>
  <w:style w:type="character" w:styleId="ZaglavljeChar" w:customStyle="true">
    <w:name w:val="Zaglavlje Char"/>
    <w:link w:val="Zaglavlje"/>
    <w:uiPriority w:val="99"/>
    <w:rsid w:val="004C1BE7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4C1BE7"/>
    <w:pPr>
      <w:tabs>
        <w:tab w:val="center" w:pos="4536"/>
        <w:tab w:val="right" w:pos="9072"/>
      </w:tabs>
      <w:ind w:left="714" w:hanging="357"/>
    </w:pPr>
    <w:rPr>
      <w:rFonts w:ascii="Calibri" w:hAnsi="Calibri" w:eastAsia="Calibri"/>
      <w:sz w:val="22"/>
      <w:szCs w:val="22"/>
      <w:lang w:eastAsia="en-US"/>
    </w:rPr>
  </w:style>
  <w:style w:type="character" w:styleId="PodnojeChar" w:customStyle="true">
    <w:name w:val="Podnožje Char"/>
    <w:link w:val="Podnoje"/>
    <w:uiPriority w:val="99"/>
    <w:rsid w:val="004C1BE7"/>
    <w:rPr>
      <w:rFonts w:ascii="Calibri" w:hAnsi="Calibri" w:eastAsia="Calibri"/>
      <w:sz w:val="22"/>
      <w:szCs w:val="22"/>
      <w:lang w:eastAsia="en-US"/>
    </w:rPr>
  </w:style>
  <w:style w:type="character" w:styleId="Naslov1Char" w:customStyle="true">
    <w:name w:val="Naslov 1 Char"/>
    <w:link w:val="Naslov1"/>
    <w:uiPriority w:val="9"/>
    <w:rsid w:val="004C0845"/>
    <w:rPr>
      <w:b/>
      <w:bCs/>
      <w:sz w:val="24"/>
      <w:szCs w:val="28"/>
    </w:rPr>
  </w:style>
  <w:style w:type="character" w:styleId="TekstbaloniaChar" w:customStyle="true">
    <w:name w:val="Tekst balončića Char"/>
    <w:link w:val="Tekstbalonia"/>
    <w:rsid w:val="00B15541"/>
    <w:rPr>
      <w:rFonts w:ascii="Tahoma" w:hAnsi="Tahoma" w:cs="Tahoma"/>
      <w:sz w:val="16"/>
      <w:szCs w:val="16"/>
    </w:rPr>
  </w:style>
  <w:style w:type="numbering" w:styleId="Bezpopisa1" w:customStyle="true">
    <w:name w:val="Bez popisa1"/>
    <w:next w:val="Bezpopisa"/>
    <w:uiPriority w:val="99"/>
    <w:semiHidden/>
    <w:unhideWhenUsed/>
    <w:rsid w:val="00B15541"/>
  </w:style>
  <w:style w:type="character" w:styleId="Hiperveza">
    <w:name w:val="Hyperlink"/>
    <w:uiPriority w:val="99"/>
    <w:unhideWhenUsed/>
    <w:qFormat/>
    <w:rsid w:val="00B15541"/>
    <w:rPr>
      <w:color w:val="0563C1"/>
      <w:u w:val="single"/>
    </w:rPr>
  </w:style>
  <w:style w:type="character" w:styleId="SlijeenaHiperveza">
    <w:name w:val="FollowedHyperlink"/>
    <w:uiPriority w:val="99"/>
    <w:unhideWhenUsed/>
    <w:qFormat/>
    <w:rsid w:val="00B15541"/>
    <w:rPr>
      <w:color w:val="954F72"/>
      <w:u w:val="single"/>
    </w:rPr>
  </w:style>
  <w:style w:type="paragraph" w:styleId="xl63" w:customStyle="true">
    <w:name w:val="xl63"/>
    <w:basedOn w:val="Normal"/>
    <w:rsid w:val="00B15541"/>
    <w:pPr>
      <w:spacing w:before="100" w:beforeAutospacing="true" w:after="100" w:afterAutospacing="true"/>
      <w:jc w:val="right"/>
    </w:pPr>
  </w:style>
  <w:style w:type="paragraph" w:styleId="xl64" w:customStyle="true">
    <w:name w:val="xl64"/>
    <w:basedOn w:val="Normal"/>
    <w:qFormat/>
    <w:rsid w:val="00B15541"/>
    <w:pPr>
      <w:spacing w:before="100" w:beforeAutospacing="true" w:after="100" w:afterAutospacing="true"/>
    </w:pPr>
  </w:style>
  <w:style w:type="paragraph" w:styleId="xl65" w:customStyle="true">
    <w:name w:val="xl65"/>
    <w:basedOn w:val="Normal"/>
    <w:rsid w:val="00B15541"/>
    <w:pPr>
      <w:spacing w:before="100" w:beforeAutospacing="true" w:after="100" w:afterAutospacing="true"/>
    </w:pPr>
  </w:style>
  <w:style w:type="paragraph" w:styleId="xl66" w:customStyle="true">
    <w:name w:val="xl66"/>
    <w:basedOn w:val="Normal"/>
    <w:qFormat/>
    <w:rsid w:val="00B15541"/>
    <w:pPr>
      <w:spacing w:before="100" w:beforeAutospacing="true" w:after="100" w:afterAutospacing="true"/>
    </w:pPr>
  </w:style>
  <w:style w:type="paragraph" w:styleId="xl67" w:customStyle="true">
    <w:name w:val="xl67"/>
    <w:basedOn w:val="Normal"/>
    <w:rsid w:val="00B15541"/>
    <w:pPr>
      <w:pBdr>
        <w:top w:val="single" w:color="auto" w:sz="4" w:space="0"/>
      </w:pBdr>
      <w:spacing w:before="100" w:beforeAutospacing="true" w:after="100" w:afterAutospacing="true"/>
    </w:pPr>
  </w:style>
  <w:style w:type="paragraph" w:styleId="xl68" w:customStyle="true">
    <w:name w:val="xl68"/>
    <w:basedOn w:val="Normal"/>
    <w:rsid w:val="00B15541"/>
    <w:pPr>
      <w:pBdr>
        <w:bottom w:val="single" w:color="auto" w:sz="4" w:space="0"/>
      </w:pBdr>
      <w:spacing w:before="100" w:beforeAutospacing="true" w:after="100" w:afterAutospacing="true"/>
    </w:pPr>
  </w:style>
  <w:style w:type="paragraph" w:styleId="xl69" w:customStyle="true">
    <w:name w:val="xl69"/>
    <w:basedOn w:val="Normal"/>
    <w:qFormat/>
    <w:rsid w:val="00B15541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</w:pPr>
  </w:style>
  <w:style w:type="paragraph" w:styleId="xl70" w:customStyle="true">
    <w:name w:val="xl70"/>
    <w:basedOn w:val="Normal"/>
    <w:rsid w:val="00B15541"/>
    <w:pPr>
      <w:pBdr>
        <w:left w:val="single" w:color="auto" w:sz="4" w:space="0"/>
        <w:right w:val="single" w:color="auto" w:sz="4" w:space="0"/>
      </w:pBdr>
      <w:spacing w:before="100" w:beforeAutospacing="true" w:after="100" w:afterAutospacing="true"/>
    </w:pPr>
  </w:style>
  <w:style w:type="paragraph" w:styleId="xl71" w:customStyle="true">
    <w:name w:val="xl71"/>
    <w:basedOn w:val="Normal"/>
    <w:rsid w:val="00B15541"/>
    <w:pPr>
      <w:pBdr>
        <w:top w:val="single" w:color="auto" w:sz="4" w:space="0"/>
        <w:bottom w:val="single" w:color="auto" w:sz="4" w:space="0"/>
      </w:pBdr>
      <w:spacing w:before="100" w:beforeAutospacing="true" w:after="100" w:afterAutospacing="true"/>
    </w:pPr>
  </w:style>
  <w:style w:type="paragraph" w:styleId="xl72" w:customStyle="true">
    <w:name w:val="xl72"/>
    <w:basedOn w:val="Normal"/>
    <w:rsid w:val="00B1554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</w:style>
  <w:style w:type="paragraph" w:styleId="xl73" w:customStyle="true">
    <w:name w:val="xl73"/>
    <w:basedOn w:val="Normal"/>
    <w:rsid w:val="00B15541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</w:style>
  <w:style w:type="paragraph" w:styleId="xl74" w:customStyle="true">
    <w:name w:val="xl74"/>
    <w:basedOn w:val="Normal"/>
    <w:rsid w:val="00B15541"/>
    <w:pPr>
      <w:pBdr>
        <w:top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</w:style>
  <w:style w:type="paragraph" w:styleId="xl75" w:customStyle="true">
    <w:name w:val="xl75"/>
    <w:basedOn w:val="Normal"/>
    <w:rsid w:val="00B15541"/>
    <w:pPr>
      <w:pBdr>
        <w:top w:val="single" w:color="auto" w:sz="4" w:space="0"/>
        <w:right w:val="single" w:color="auto" w:sz="4" w:space="0"/>
      </w:pBdr>
      <w:spacing w:before="100" w:beforeAutospacing="true" w:after="100" w:afterAutospacing="true"/>
    </w:pPr>
  </w:style>
  <w:style w:type="paragraph" w:styleId="xl76" w:customStyle="true">
    <w:name w:val="xl76"/>
    <w:basedOn w:val="Normal"/>
    <w:rsid w:val="00B15541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</w:style>
  <w:style w:type="paragraph" w:styleId="xl77" w:customStyle="true">
    <w:name w:val="xl77"/>
    <w:basedOn w:val="Normal"/>
    <w:rsid w:val="00B15541"/>
    <w:pPr>
      <w:pBdr>
        <w:top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</w:style>
  <w:style w:type="paragraph" w:styleId="xl78" w:customStyle="true">
    <w:name w:val="xl78"/>
    <w:basedOn w:val="Normal"/>
    <w:rsid w:val="00B15541"/>
    <w:pPr>
      <w:pBdr>
        <w:top w:val="single" w:color="auto" w:sz="4" w:space="0"/>
        <w:right w:val="single" w:color="auto" w:sz="4" w:space="0"/>
      </w:pBdr>
      <w:spacing w:before="100" w:beforeAutospacing="true" w:after="100" w:afterAutospacing="true"/>
    </w:pPr>
  </w:style>
  <w:style w:type="paragraph" w:styleId="xl79" w:customStyle="true">
    <w:name w:val="xl79"/>
    <w:basedOn w:val="Normal"/>
    <w:rsid w:val="00B15541"/>
    <w:pPr>
      <w:pBdr>
        <w:top w:val="single" w:color="auto" w:sz="4" w:space="0"/>
        <w:right w:val="single" w:color="auto" w:sz="4" w:space="0"/>
      </w:pBdr>
      <w:spacing w:before="100" w:beforeAutospacing="true" w:after="100" w:afterAutospacing="true"/>
      <w:jc w:val="right"/>
    </w:pPr>
  </w:style>
  <w:style w:type="paragraph" w:styleId="xl80" w:customStyle="true">
    <w:name w:val="xl80"/>
    <w:basedOn w:val="Normal"/>
    <w:rsid w:val="00B15541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</w:style>
  <w:style w:type="paragraph" w:styleId="xl81" w:customStyle="true">
    <w:name w:val="xl81"/>
    <w:basedOn w:val="Normal"/>
    <w:rsid w:val="00B1554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</w:style>
  <w:style w:type="paragraph" w:styleId="xl82" w:customStyle="true">
    <w:name w:val="xl82"/>
    <w:basedOn w:val="Normal"/>
    <w:rsid w:val="00B15541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</w:pPr>
  </w:style>
  <w:style w:type="paragraph" w:styleId="xl83" w:customStyle="true">
    <w:name w:val="xl83"/>
    <w:basedOn w:val="Normal"/>
    <w:rsid w:val="00B15541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</w:style>
  <w:style w:type="paragraph" w:styleId="xl84" w:customStyle="true">
    <w:name w:val="xl84"/>
    <w:basedOn w:val="Normal"/>
    <w:rsid w:val="00B1554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</w:style>
  <w:style w:type="paragraph" w:styleId="xl85" w:customStyle="true">
    <w:name w:val="xl85"/>
    <w:basedOn w:val="Normal"/>
    <w:rsid w:val="00B15541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</w:style>
  <w:style w:type="paragraph" w:styleId="xl86" w:customStyle="true">
    <w:name w:val="xl86"/>
    <w:basedOn w:val="Normal"/>
    <w:rsid w:val="00B1554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</w:style>
  <w:style w:type="paragraph" w:styleId="xl87" w:customStyle="true">
    <w:name w:val="xl87"/>
    <w:basedOn w:val="Normal"/>
    <w:rsid w:val="00B1554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</w:style>
  <w:style w:type="paragraph" w:styleId="xl88" w:customStyle="true">
    <w:name w:val="xl88"/>
    <w:basedOn w:val="Normal"/>
    <w:rsid w:val="00B1554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</w:style>
  <w:style w:type="paragraph" w:styleId="xl89" w:customStyle="true">
    <w:name w:val="xl89"/>
    <w:basedOn w:val="Normal"/>
    <w:rsid w:val="00B1554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</w:style>
  <w:style w:type="paragraph" w:styleId="xl90" w:customStyle="true">
    <w:name w:val="xl90"/>
    <w:basedOn w:val="Normal"/>
    <w:rsid w:val="00B1554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</w:pPr>
  </w:style>
  <w:style w:type="paragraph" w:styleId="xl91" w:customStyle="true">
    <w:name w:val="xl91"/>
    <w:basedOn w:val="Normal"/>
    <w:rsid w:val="00B1554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</w:style>
  <w:style w:type="paragraph" w:styleId="xl92" w:customStyle="true">
    <w:name w:val="xl92"/>
    <w:basedOn w:val="Normal"/>
    <w:rsid w:val="00B1554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</w:style>
  <w:style w:type="paragraph" w:styleId="xl93" w:customStyle="true">
    <w:name w:val="xl93"/>
    <w:basedOn w:val="Normal"/>
    <w:rsid w:val="00B1554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top"/>
    </w:pPr>
  </w:style>
  <w:style w:type="paragraph" w:styleId="xl94" w:customStyle="true">
    <w:name w:val="xl94"/>
    <w:basedOn w:val="Normal"/>
    <w:rsid w:val="00B1554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top"/>
    </w:pPr>
  </w:style>
  <w:style w:type="paragraph" w:styleId="xl95" w:customStyle="true">
    <w:name w:val="xl95"/>
    <w:basedOn w:val="Normal"/>
    <w:rsid w:val="00B15541"/>
    <w:pPr>
      <w:pBdr>
        <w:right w:val="single" w:color="auto" w:sz="4" w:space="0"/>
      </w:pBdr>
      <w:spacing w:before="100" w:beforeAutospacing="true" w:after="100" w:afterAutospacing="true"/>
      <w:jc w:val="center"/>
    </w:pPr>
  </w:style>
  <w:style w:type="paragraph" w:styleId="xl96" w:customStyle="true">
    <w:name w:val="xl96"/>
    <w:basedOn w:val="Normal"/>
    <w:rsid w:val="00B15541"/>
    <w:pPr>
      <w:pBdr>
        <w:right w:val="single" w:color="auto" w:sz="4" w:space="0"/>
      </w:pBdr>
      <w:spacing w:before="100" w:beforeAutospacing="true" w:after="100" w:afterAutospacing="true"/>
      <w:jc w:val="center"/>
    </w:pPr>
  </w:style>
  <w:style w:type="paragraph" w:styleId="xl97" w:customStyle="true">
    <w:name w:val="xl97"/>
    <w:basedOn w:val="Normal"/>
    <w:rsid w:val="00B15541"/>
    <w:pPr>
      <w:pBdr>
        <w:right w:val="single" w:color="auto" w:sz="4" w:space="0"/>
      </w:pBdr>
      <w:spacing w:before="100" w:beforeAutospacing="true" w:after="100" w:afterAutospacing="true"/>
      <w:jc w:val="center"/>
    </w:pPr>
  </w:style>
  <w:style w:type="paragraph" w:styleId="xl98" w:customStyle="true">
    <w:name w:val="xl98"/>
    <w:basedOn w:val="Normal"/>
    <w:rsid w:val="00B15541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/>
      <w:jc w:val="right"/>
      <w:textAlignment w:val="center"/>
    </w:pPr>
  </w:style>
  <w:style w:type="paragraph" w:styleId="xl99" w:customStyle="true">
    <w:name w:val="xl99"/>
    <w:basedOn w:val="Normal"/>
    <w:rsid w:val="00B15541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/>
    </w:pPr>
  </w:style>
  <w:style w:type="paragraph" w:styleId="xl100" w:customStyle="true">
    <w:name w:val="xl100"/>
    <w:basedOn w:val="Normal"/>
    <w:rsid w:val="00B15541"/>
    <w:pPr>
      <w:pBdr>
        <w:left w:val="single" w:color="auto" w:sz="4" w:space="0"/>
        <w:right w:val="single" w:color="auto" w:sz="4" w:space="0"/>
      </w:pBdr>
      <w:spacing w:before="100" w:beforeAutospacing="true" w:after="100" w:afterAutospacing="true"/>
    </w:pPr>
  </w:style>
  <w:style w:type="table" w:styleId="Reetkatablice">
    <w:name w:val="Table Grid"/>
    <w:basedOn w:val="Obinatablica"/>
    <w:uiPriority w:val="39"/>
    <w:rsid w:val="00B15541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">
    <w:name w:val="Body Text"/>
    <w:basedOn w:val="Normal"/>
    <w:link w:val="TijelotekstaChar"/>
    <w:rsid w:val="00B15541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B15541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B15541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B15541"/>
    <w:rPr>
      <w:rFonts w:ascii="Tahoma" w:hAnsi="Tahoma"/>
      <w:b/>
      <w:color w:val="0000FF"/>
      <w:sz w:val="24"/>
    </w:rPr>
  </w:style>
  <w:style w:type="paragraph" w:styleId="msonormal0" w:customStyle="true">
    <w:name w:val="msonormal"/>
    <w:basedOn w:val="Normal"/>
    <w:rsid w:val="00B15541"/>
    <w:pPr>
      <w:spacing w:before="100" w:beforeAutospacing="true" w:after="100" w:afterAutospacing="true"/>
    </w:pPr>
  </w:style>
  <w:style w:type="character" w:styleId="Tekstrezerviranogmjesta">
    <w:name w:val="Placeholder Text"/>
    <w:basedOn w:val="Zadanifontodlomka"/>
    <w:uiPriority w:val="99"/>
    <w:semiHidden/>
    <w:rsid w:val="0034611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4611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46113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46113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46113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91481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0815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6780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5829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svibnja 2022.</izvorni_sadrzaj>
    <derivirana_varijabla naziv="DomainObject.PlaniraniZavrsetakDatum_1">17. svibnja 2022.</derivirana_varijabla>
  </DomainObject.PlaniraniZavrsetakDatum>
  <DomainObject.PlaniraniPocetakDatum>
    <izvorni_sadrzaj>17. svibnja 2022.</izvorni_sadrzaj>
    <derivirana_varijabla naziv="DomainObject.PlaniraniPocetakDatum_1">17. svibnja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svibnja 2022.</izvorni_sadrzaj>
    <derivirana_varijabla naziv="DomainObject.Zapisnik.DatumKreiranja_1">17.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St-501/2021-15</izvorni_sadrzaj>
    <derivirana_varijabla naziv="DomainObject.Zapisnik.Oznaka_1">St-501/2021-15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2021.</izvorni_sadrzaj>
    <derivirana_varijabla naziv="DomainObject.Predmet.DatumOsnivanja_1">2. studenog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St-501/2021</izvorni_sadrzaj>
    <derivirana_varijabla naziv="DomainObject.Predmet.OznakaBroj_1">St-501/2021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STROJOKOP jednostavno društvo s ograničenom odgovornošću za građevinarstvo i usluge</izvorni_sadrzaj>
    <derivirana_varijabla naziv="DomainObject.Predmet.StrankaFormated_1">  STROJOKOP jednostavno društvo s ograničenom odgovornošću za građevinarstvo i usluge</derivirana_varijabla>
  </DomainObject.Predmet.StrankaFormated>
  <DomainObject.Predmet.StrankaFormatedOIB>
    <izvorni_sadrzaj>  STROJOKOP jednostavno društvo s ograničenom odgovornošću za građevinarstvo i usluge, OIB 36482983069</izvorni_sadrzaj>
    <derivirana_varijabla naziv="DomainObject.Predmet.StrankaFormatedOIB_1">  STROJOKOP jednostavno društvo s ograničenom odgovornošću za građevinarstvo i usluge, OIB 36482983069</derivirana_varijabla>
  </DomainObject.Predmet.StrankaFormatedOIB>
  <DomainObject.Predmet.StrankaFormatedWithAdress>
    <izvorni_sadrzaj> STROJOKOP jednostavno društvo s ograničenom odgovornošću za građevinarstvo i usluge, Zrinskih 17, 40313 Selnica</izvorni_sadrzaj>
    <derivirana_varijabla naziv="DomainObject.Predmet.StrankaFormatedWithAdress_1"> STROJOKOP jednostavno društvo s ograničenom odgovornošću za građevinarstvo i usluge, Zrinskih 17, 40313 Selnica</derivirana_varijabla>
  </DomainObject.Predmet.StrankaFormatedWithAdress>
  <DomainObject.Predmet.StrankaFormatedWithAdressOIB>
    <izvorni_sadrzaj> STROJOKOP jednostavno društvo s ograničenom odgovornošću za građevinarstvo i usluge, OIB 36482983069, Zrinskih 17, 40313 Selnica</izvorni_sadrzaj>
    <derivirana_varijabla naziv="DomainObject.Predmet.StrankaFormatedWithAdressOIB_1"> STROJOKOP jednostavno društvo s ograničenom odgovornošću za građevinarstvo i usluge, OIB 36482983069, Zrinskih 17, 40313 Selnica</derivirana_varijabla>
  </DomainObject.Predmet.StrankaFormatedWithAdressOIB>
  <DomainObject.Predmet.StrankaWithAdress>
    <izvorni_sadrzaj>STROJOKOP jednostavno društvo s ograničenom odgovornošću za građevinarstvo i usluge Zrinskih 17,40313 Selnica</izvorni_sadrzaj>
    <derivirana_varijabla naziv="DomainObject.Predmet.StrankaWithAdress_1">STROJOKOP jednostavno društvo s ograničenom odgovornošću za građevinarstvo i usluge Zrinskih 17,40313 Selnica</derivirana_varijabla>
  </DomainObject.Predmet.StrankaWithAdress>
  <DomainObject.Predmet.StrankaWithAdressOIB>
    <izvorni_sadrzaj>STROJOKOP jednostavno društvo s ograničenom odgovornošću za građevinarstvo i usluge, OIB 36482983069, Zrinskih 17,40313 Selnica</izvorni_sadrzaj>
    <derivirana_varijabla naziv="DomainObject.Predmet.StrankaWithAdressOIB_1">STROJOKOP jednostavno društvo s ograničenom odgovornošću za građevinarstvo i usluge, OIB 36482983069, Zrinskih 17,40313 Selnica</derivirana_varijabla>
  </DomainObject.Predmet.StrankaWithAdressOIB>
  <DomainObject.Predmet.StrankaNazivFormated>
    <izvorni_sadrzaj>STROJOKOP jednostavno društvo s ograničenom odgovornošću za građevinarstvo i usluge</izvorni_sadrzaj>
    <derivirana_varijabla naziv="DomainObject.Predmet.StrankaNazivFormated_1">STROJOKOP jednostavno društvo s ograničenom odgovornošću za građevinarstvo i usluge</derivirana_varijabla>
  </DomainObject.Predmet.StrankaNazivFormated>
  <DomainObject.Predmet.StrankaNazivFormatedOIB>
    <izvorni_sadrzaj>STROJOKOP jednostavno društvo s ograničenom odgovornošću za građevinarstvo i usluge, OIB 36482983069</izvorni_sadrzaj>
    <derivirana_varijabla naziv="DomainObject.Predmet.StrankaNazivFormatedOIB_1">STROJOKOP jednostavno društvo s ograničenom odgovornošću za građevinarstvo i usluge, OIB 36482983069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3208273.31</izvorni_sadrzaj>
    <derivirana_varijabla naziv="DomainObject.Predmet.TrenutnaVrijednost_1">3208273.31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STROJOKOP jednostavno društvo s ograničenom odgovornošću za građevinarstvo i usluge</item>
    </izvorni_sadrzaj>
    <derivirana_varijabla naziv="DomainObject.Predmet.StrankaListFormated_1">
      <item>STROJOKOP jednostavno društvo s ograničenom odgovornošću za građevinarstvo i usluge</item>
    </derivirana_varijabla>
  </DomainObject.Predmet.StrankaListFormated>
  <DomainObject.Predmet.StrankaListFormatedOIB>
    <izvorni_sadrzaj>
      <item>STROJOKOP jednostavno društvo s ograničenom odgovornošću za građevinarstvo i usluge, OIB 36482983069</item>
    </izvorni_sadrzaj>
    <derivirana_varijabla naziv="DomainObject.Predmet.StrankaListFormatedOIB_1">
      <item>STROJOKOP jednostavno društvo s ograničenom odgovornošću za građevinarstvo i usluge, OIB 36482983069</item>
    </derivirana_varijabla>
  </DomainObject.Predmet.StrankaListFormatedOIB>
  <DomainObject.Predmet.StrankaListFormatedWithAdress>
    <izvorni_sadrzaj>
      <item>STROJOKOP jednostavno društvo s ograničenom odgovornošću za građevinarstvo i usluge, Zrinskih 17, 40313 Selnica</item>
    </izvorni_sadrzaj>
    <derivirana_varijabla naziv="DomainObject.Predmet.StrankaListFormatedWithAdress_1">
      <item>STROJOKOP jednostavno društvo s ograničenom odgovornošću za građevinarstvo i usluge, Zrinskih 17, 40313 Selnica</item>
    </derivirana_varijabla>
  </DomainObject.Predmet.StrankaListFormatedWithAdress>
  <DomainObject.Predmet.StrankaListFormatedWithAdressOIB>
    <izvorni_sadrzaj>
      <item>STROJOKOP jednostavno društvo s ograničenom odgovornošću za građevinarstvo i usluge, OIB 36482983069, Zrinskih 17, 40313 Selnica</item>
    </izvorni_sadrzaj>
    <derivirana_varijabla naziv="DomainObject.Predmet.StrankaListFormatedWithAdressOIB_1">
      <item>STROJOKOP jednostavno društvo s ograničenom odgovornošću za građevinarstvo i usluge, OIB 36482983069, Zrinskih 17, 40313 Selnica</item>
    </derivirana_varijabla>
  </DomainObject.Predmet.StrankaListFormatedWithAdressOIB>
  <DomainObject.Predmet.StrankaListNazivFormated>
    <izvorni_sadrzaj>
      <item>STROJOKOP jednostavno društvo s ograničenom odgovornošću za građevinarstvo i usluge</item>
    </izvorni_sadrzaj>
    <derivirana_varijabla naziv="DomainObject.Predmet.StrankaListNazivFormated_1">
      <item>STROJOKOP jednostavno društvo s ograničenom odgovornošću za građevinarstvo i usluge</item>
    </derivirana_varijabla>
  </DomainObject.Predmet.StrankaListNazivFormated>
  <DomainObject.Predmet.StrankaListNazivFormatedOIB>
    <izvorni_sadrzaj>
      <item>STROJOKOP jednostavno društvo s ograničenom odgovornošću za građevinarstvo i usluge, OIB 36482983069</item>
    </izvorni_sadrzaj>
    <derivirana_varijabla naziv="DomainObject.Predmet.StrankaListNazivFormatedOIB_1">
      <item>STROJOKOP jednostavno društvo s ograničenom odgovornošću za građevinarstvo i usluge, OIB 36482983069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Ivan Kusalić</item>
    </izvorni_sadrzaj>
    <derivirana_varijabla naziv="DomainObject.Predmet.OstaliListFormated_1">
      <item>Ivan Kusalić</item>
    </derivirana_varijabla>
  </DomainObject.Predmet.OstaliListFormated>
  <DomainObject.Predmet.OstaliListFormatedOIB>
    <izvorni_sadrzaj>
      <item>Ivan Kusalić, OIB 16109712911</item>
    </izvorni_sadrzaj>
    <derivirana_varijabla naziv="DomainObject.Predmet.OstaliListFormatedOIB_1">
      <item>Ivan Kusalić, OIB 16109712911</item>
    </derivirana_varijabla>
  </DomainObject.Predmet.OstaliListFormatedOIB>
  <DomainObject.Predmet.OstaliListFormatedWithAdress>
    <izvorni_sadrzaj>
      <item>Ivan Kusalić, Vlaška 75 a/II, 10000 Zagreb</item>
    </izvorni_sadrzaj>
    <derivirana_varijabla naziv="DomainObject.Predmet.OstaliListFormatedWithAdress_1">
      <item>Ivan Kusalić, Vlaška 75 a/II, 10000 Zagreb</item>
    </derivirana_varijabla>
  </DomainObject.Predmet.OstaliListFormatedWithAdress>
  <DomainObject.Predmet.OstaliListFormatedWithAdressOIB>
    <izvorni_sadrzaj>
      <item>Ivan Kusalić, OIB 16109712911, Vlaška 75 a/II, 10000 Zagreb</item>
    </izvorni_sadrzaj>
    <derivirana_varijabla naziv="DomainObject.Predmet.OstaliListFormatedWithAdressOIB_1">
      <item>Ivan Kusalić, OIB 16109712911, Vlaška 75 a/II, 10000 Zagreb</item>
    </derivirana_varijabla>
  </DomainObject.Predmet.OstaliListFormatedWithAdressOIB>
  <DomainObject.Predmet.OstaliListNazivFormated>
    <izvorni_sadrzaj>
      <item>Ivan Kusalić</item>
    </izvorni_sadrzaj>
    <derivirana_varijabla naziv="DomainObject.Predmet.OstaliListNazivFormated_1">
      <item>Ivan Kusalić</item>
    </derivirana_varijabla>
  </DomainObject.Predmet.OstaliListNazivFormated>
  <DomainObject.Predmet.OstaliListNazivFormatedOIB>
    <izvorni_sadrzaj>
      <item>Ivan Kusalić, OIB 16109712911</item>
    </izvorni_sadrzaj>
    <derivirana_varijabla naziv="DomainObject.Predmet.OstaliListNazivFormatedOIB_1">
      <item>Ivan Kusalić, OIB 16109712911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svibnja 2022.</izvorni_sadrzaj>
    <derivirana_varijabla naziv="DomainObject.Datum_1">17. svibnja 2022.</derivirana_varijabla>
  </DomainObject.Datum>
  <DomainObject.PoslovniBrojDokumenta>
    <izvorni_sadrzaj>St-501/2021-15</izvorni_sadrzaj>
    <derivirana_varijabla naziv="DomainObject.PoslovniBrojDokumenta_1">St-501/2021-15</derivirana_varijabla>
  </DomainObject.PoslovniBrojDokumenta>
  <DomainObject.Predmet.StrankaIDrugi>
    <izvorni_sadrzaj>STROJOKOP jednostavno društvo s ograničenom odgovornošću za građevinarstvo i usluge</izvorni_sadrzaj>
    <derivirana_varijabla naziv="DomainObject.Predmet.StrankaIDrugi_1">STROJOKOP jednostavno društvo s ograničenom odgovornošću za građevinarstvo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STROJOKOP jednostavno društvo s ograničenom odgovornošću za građevinarstvo i usluge, OIB 36482983069, Zrinskih 17, 40313 Selnica</izvorni_sadrzaj>
    <derivirana_varijabla naziv="DomainObject.Predmet.StrankaIDrugiAdressOIB_1">STROJOKOP jednostavno društvo s ograničenom odgovornošću za građevinarstvo i usluge, OIB 36482983069, Zrinskih 17, 40313 Selnica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STROJOKOP jednostavno društvo s ograničenom odgovornošću za građevinarstvo i usluge</item>
      <item>Ivan Kusalić</item>
    </izvorni_sadrzaj>
    <derivirana_varijabla naziv="DomainObject.Predmet.SudioniciListNaziv_1">
      <item>STROJOKOP jednostavno društvo s ograničenom odgovornošću za građevinarstvo i usluge</item>
      <item>Ivan Kusalić</item>
    </derivirana_varijabla>
  </DomainObject.Predmet.SudioniciListNaziv>
  <DomainObject.Predmet.SudioniciListAdressOIB>
    <izvorni_sadrzaj>
      <item>STROJOKOP jednostavno društvo s ograničenom odgovornošću za građevinarstvo i usluge, OIB 36482983069, Zrinskih 17,40313 Selnica</item>
      <item>Ivan Kusalić, OIB 16109712911, Vlaška 75 a/II,10000 Zagreb</item>
    </izvorni_sadrzaj>
    <derivirana_varijabla naziv="DomainObject.Predmet.SudioniciListAdressOIB_1">
      <item>STROJOKOP jednostavno društvo s ograničenom odgovornošću za građevinarstvo i usluge, OIB 36482983069, Zrinskih 17,40313 Selnica</item>
      <item>Ivan Kusalić, OIB 16109712911, Vlaška 75 a/II,10000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36482983069</item>
      <item>, OIB 16109712911</item>
    </izvorni_sadrzaj>
    <derivirana_varijabla naziv="DomainObject.Predmet.SudioniciListNazivOIB_1">
      <item>, OIB 36482983069</item>
      <item>, OIB 16109712911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Jezerski put 26, 42240 Ivanec</item>
    </izvorni_sadrzaj>
    <derivirana_varijabla naziv="DomainObject.Predmet.StecajniUpraviteljiListAddressOIB_1">
      <item>Ivan Hudoletnjak, OIB 80924395653, Jezerski put 26,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studenog 2021.</izvorni_sadrzaj>
    <derivirana_varijabla naziv="DomainObject.Predmet.DatumPocetkaProcesa_1">2. studenog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80DA7D-95E7-49C2-916A-66BF7FFD6A9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506</properties:Words>
  <properties:Characters>2815</properties:Characters>
  <properties:Lines>100</properties:Lines>
  <properties:Paragraphs>37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3357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2022-05-17T11:14:00Z</dcterms:created>
  <dc:creator>alesjak</dc:creator>
  <cp:keywords/>
  <cp:lastModifiedBy>Andreja Lesjak</cp:lastModifiedBy>
  <cp:lastPrinted>2022-05-17T11:19:00Z</cp:lastPrinted>
  <dcterms:modified xmlns:xsi="http://www.w3.org/2001/XMLSchema-instance" xsi:type="dcterms:W3CDTF">2022-05-17T12:06:00Z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St-501/2021-15 / Zapisnik - Ročište za glasovanje o planu restrukturiranja (zapisnik od 17.5.2022-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